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F63E7" w:rsidR="00474201" w:rsidP="00E208F5" w:rsidRDefault="00872268" w14:paraId="13805419" w14:textId="721619D3">
      <w:pPr>
        <w:pStyle w:val="Heading1"/>
        <w:jc w:val="center"/>
        <w:rPr>
          <w:rFonts w:ascii="Arial" w:hAnsi="Arial" w:cs="Arial"/>
          <w:b w:val="0"/>
          <w:i w:val="0"/>
          <w:sz w:val="20"/>
        </w:rPr>
      </w:pPr>
      <w:r w:rsidRPr="00EF63E7">
        <w:rPr>
          <w:rFonts w:ascii="Arial" w:hAnsi="Arial" w:cs="Arial"/>
          <w:b w:val="0"/>
          <w:i w:val="0"/>
          <w:sz w:val="20"/>
        </w:rPr>
        <w:t xml:space="preserve">JUDGES </w:t>
      </w:r>
      <w:r w:rsidR="00BB7317">
        <w:rPr>
          <w:rFonts w:ascii="Arial" w:hAnsi="Arial" w:cs="Arial"/>
          <w:b w:val="0"/>
          <w:i w:val="0"/>
          <w:sz w:val="20"/>
        </w:rPr>
        <w:t>EDUCATION PROGRAMME (BREED SHOWS)</w:t>
      </w:r>
      <w:r w:rsidRPr="00EF63E7">
        <w:rPr>
          <w:rFonts w:ascii="Arial" w:hAnsi="Arial" w:cs="Arial"/>
          <w:b w:val="0"/>
          <w:i w:val="0"/>
          <w:sz w:val="20"/>
        </w:rPr>
        <w:br/>
      </w:r>
      <w:r w:rsidRPr="00EF63E7">
        <w:rPr>
          <w:rFonts w:ascii="Arial" w:hAnsi="Arial" w:cs="Arial"/>
          <w:b w:val="0"/>
          <w:i w:val="0"/>
          <w:sz w:val="20"/>
        </w:rPr>
        <w:t xml:space="preserve">CODE OF BEST PRACTICE FOR THE RUNNING OF A BREED APPRECIATION DAY </w:t>
      </w:r>
    </w:p>
    <w:p w:rsidRPr="00EF63E7" w:rsidR="00872268" w:rsidP="00E208F5" w:rsidRDefault="00872268" w14:paraId="1E1B362B" w14:textId="3D270D43">
      <w:pPr>
        <w:pStyle w:val="Heading1"/>
        <w:jc w:val="center"/>
        <w:rPr>
          <w:rFonts w:ascii="Arial" w:hAnsi="Arial" w:cs="Arial"/>
          <w:b w:val="0"/>
          <w:i w:val="0"/>
          <w:sz w:val="20"/>
        </w:rPr>
      </w:pPr>
      <w:r w:rsidRPr="00EF63E7">
        <w:rPr>
          <w:rFonts w:ascii="Arial" w:hAnsi="Arial" w:cs="Arial"/>
          <w:b w:val="0"/>
          <w:i w:val="0"/>
          <w:sz w:val="20"/>
        </w:rPr>
        <w:t>(AND SUBSEQUENT MULTIPLE-CHOICE BREED STANDARD EXAMINATION)</w:t>
      </w:r>
    </w:p>
    <w:p w:rsidRPr="00EF63E7" w:rsidR="00872268" w:rsidP="00872268" w:rsidRDefault="00872268" w14:paraId="14F9C74C" w14:textId="483986E2">
      <w:pPr>
        <w:rPr>
          <w:rFonts w:ascii="Arial" w:hAnsi="Arial" w:cs="Arial"/>
          <w:lang w:val="en-GB"/>
        </w:rPr>
      </w:pPr>
    </w:p>
    <w:p w:rsidRPr="00EF63E7" w:rsidR="00872268" w:rsidP="00872268" w:rsidRDefault="00872268" w14:paraId="4D5F6083" w14:textId="377B7C3B">
      <w:pPr>
        <w:jc w:val="center"/>
        <w:rPr>
          <w:rFonts w:ascii="Arial" w:hAnsi="Arial" w:cs="Arial"/>
          <w:b/>
          <w:lang w:val="en-GB"/>
        </w:rPr>
      </w:pPr>
      <w:r w:rsidRPr="00EF63E7">
        <w:rPr>
          <w:rFonts w:ascii="Arial" w:hAnsi="Arial" w:cs="Arial"/>
          <w:b/>
        </w:rPr>
        <w:t>COMPILATION OF THE MULTIPLE-CH</w:t>
      </w:r>
      <w:r w:rsidRPr="00EF63E7" w:rsidR="006F4286">
        <w:rPr>
          <w:rFonts w:ascii="Arial" w:hAnsi="Arial" w:cs="Arial"/>
          <w:b/>
        </w:rPr>
        <w:t>OICE BREED STANDARD EXAMINATION</w:t>
      </w:r>
    </w:p>
    <w:p w:rsidRPr="00EF63E7" w:rsidR="00192788" w:rsidRDefault="00192788" w14:paraId="1E9578F8" w14:textId="77777777">
      <w:pPr>
        <w:rPr>
          <w:rFonts w:ascii="Arial" w:hAnsi="Arial" w:cs="Arial"/>
        </w:rPr>
      </w:pPr>
    </w:p>
    <w:p w:rsidRPr="00EF63E7" w:rsidR="00A906E4" w:rsidRDefault="00474201" w14:paraId="4AB034CD" w14:textId="2662D8D3">
      <w:pPr>
        <w:rPr>
          <w:rFonts w:ascii="Arial" w:hAnsi="Arial" w:cs="Arial"/>
        </w:rPr>
      </w:pPr>
      <w:r w:rsidRPr="00EF63E7">
        <w:rPr>
          <w:rFonts w:ascii="Arial" w:hAnsi="Arial" w:cs="Arial"/>
        </w:rPr>
        <w:t>A Multiple-choice Breed Standard Exam</w:t>
      </w:r>
      <w:r w:rsidRPr="00EF63E7" w:rsidR="00A906E4">
        <w:rPr>
          <w:rFonts w:ascii="Arial" w:hAnsi="Arial" w:cs="Arial"/>
        </w:rPr>
        <w:t xml:space="preserve"> </w:t>
      </w:r>
      <w:r w:rsidRPr="00EF63E7" w:rsidR="0026325B">
        <w:rPr>
          <w:rFonts w:ascii="Arial" w:hAnsi="Arial" w:cs="Arial"/>
        </w:rPr>
        <w:t xml:space="preserve">(MCE) </w:t>
      </w:r>
      <w:r w:rsidRPr="00EF63E7" w:rsidR="00A906E4">
        <w:rPr>
          <w:rFonts w:ascii="Arial" w:hAnsi="Arial" w:cs="Arial"/>
        </w:rPr>
        <w:t>is no</w:t>
      </w:r>
      <w:r w:rsidRPr="00EF63E7" w:rsidR="009D0CF8">
        <w:rPr>
          <w:rFonts w:ascii="Arial" w:hAnsi="Arial" w:cs="Arial"/>
        </w:rPr>
        <w:t xml:space="preserve">w a </w:t>
      </w:r>
      <w:r w:rsidRPr="00EF63E7" w:rsidR="009C2CBF">
        <w:rPr>
          <w:rFonts w:ascii="Arial" w:hAnsi="Arial" w:cs="Arial"/>
        </w:rPr>
        <w:t>mandatory</w:t>
      </w:r>
      <w:r w:rsidRPr="00EF63E7" w:rsidR="009D0CF8">
        <w:rPr>
          <w:rFonts w:ascii="Arial" w:hAnsi="Arial" w:cs="Arial"/>
        </w:rPr>
        <w:t xml:space="preserve"> part of</w:t>
      </w:r>
      <w:r w:rsidR="00257914">
        <w:rPr>
          <w:rFonts w:ascii="Arial" w:hAnsi="Arial" w:cs="Arial"/>
        </w:rPr>
        <w:t xml:space="preserve"> a</w:t>
      </w:r>
      <w:r w:rsidRPr="00EF63E7" w:rsidR="009D0CF8">
        <w:rPr>
          <w:rFonts w:ascii="Arial" w:hAnsi="Arial" w:cs="Arial"/>
        </w:rPr>
        <w:t xml:space="preserve"> judge’s</w:t>
      </w:r>
      <w:r w:rsidRPr="00EF63E7" w:rsidR="00A906E4">
        <w:rPr>
          <w:rFonts w:ascii="Arial" w:hAnsi="Arial" w:cs="Arial"/>
        </w:rPr>
        <w:t xml:space="preserve"> education</w:t>
      </w:r>
      <w:r w:rsidRPr="00EF63E7" w:rsidR="00CB30F6">
        <w:rPr>
          <w:rFonts w:ascii="Arial" w:hAnsi="Arial" w:cs="Arial"/>
        </w:rPr>
        <w:t>. A</w:t>
      </w:r>
      <w:r w:rsidRPr="00EF63E7" w:rsidR="00A906E4">
        <w:rPr>
          <w:rFonts w:ascii="Arial" w:hAnsi="Arial" w:cs="Arial"/>
        </w:rPr>
        <w:t xml:space="preserve">ttending a </w:t>
      </w:r>
      <w:r w:rsidRPr="00EF63E7" w:rsidR="00FF5E27">
        <w:rPr>
          <w:rFonts w:ascii="Arial" w:hAnsi="Arial" w:cs="Arial"/>
        </w:rPr>
        <w:t>Breed Appreciation Day</w:t>
      </w:r>
      <w:r w:rsidRPr="00EF63E7" w:rsidR="00A906E4">
        <w:rPr>
          <w:rFonts w:ascii="Arial" w:hAnsi="Arial" w:cs="Arial"/>
        </w:rPr>
        <w:t xml:space="preserve"> </w:t>
      </w:r>
      <w:r w:rsidRPr="00EF63E7" w:rsidR="0026325B">
        <w:rPr>
          <w:rFonts w:ascii="Arial" w:hAnsi="Arial" w:cs="Arial"/>
        </w:rPr>
        <w:t xml:space="preserve">(BAD) </w:t>
      </w:r>
      <w:r w:rsidRPr="00EF63E7" w:rsidR="00A906E4">
        <w:rPr>
          <w:rFonts w:ascii="Arial" w:hAnsi="Arial" w:cs="Arial"/>
        </w:rPr>
        <w:t xml:space="preserve">coupled with passing </w:t>
      </w:r>
      <w:r w:rsidRPr="00EF63E7" w:rsidR="00CF5F3F">
        <w:rPr>
          <w:rFonts w:ascii="Arial" w:hAnsi="Arial" w:cs="Arial"/>
        </w:rPr>
        <w:t xml:space="preserve">the </w:t>
      </w:r>
      <w:r w:rsidRPr="00EF63E7" w:rsidR="00FF5E27">
        <w:rPr>
          <w:rFonts w:ascii="Arial" w:hAnsi="Arial" w:cs="Arial"/>
        </w:rPr>
        <w:t>M</w:t>
      </w:r>
      <w:r w:rsidRPr="00EF63E7" w:rsidR="009C2CBF">
        <w:rPr>
          <w:rFonts w:ascii="Arial" w:hAnsi="Arial" w:cs="Arial"/>
        </w:rPr>
        <w:t>ultiple-choice</w:t>
      </w:r>
      <w:r w:rsidRPr="00EF63E7" w:rsidR="00A906E4">
        <w:rPr>
          <w:rFonts w:ascii="Arial" w:hAnsi="Arial" w:cs="Arial"/>
        </w:rPr>
        <w:t xml:space="preserve"> </w:t>
      </w:r>
      <w:r w:rsidRPr="00EF63E7" w:rsidR="00FF5E27">
        <w:rPr>
          <w:rFonts w:ascii="Arial" w:hAnsi="Arial" w:cs="Arial"/>
        </w:rPr>
        <w:t>Breed S</w:t>
      </w:r>
      <w:r w:rsidRPr="00EF63E7" w:rsidR="00CF5F3F">
        <w:rPr>
          <w:rFonts w:ascii="Arial" w:hAnsi="Arial" w:cs="Arial"/>
        </w:rPr>
        <w:t xml:space="preserve">tandard </w:t>
      </w:r>
      <w:r w:rsidRPr="00EF63E7">
        <w:rPr>
          <w:rFonts w:ascii="Arial" w:hAnsi="Arial" w:cs="Arial"/>
        </w:rPr>
        <w:t>E</w:t>
      </w:r>
      <w:r w:rsidRPr="00EF63E7" w:rsidR="00A906E4">
        <w:rPr>
          <w:rFonts w:ascii="Arial" w:hAnsi="Arial" w:cs="Arial"/>
        </w:rPr>
        <w:t xml:space="preserve">xam </w:t>
      </w:r>
      <w:r w:rsidRPr="00EF63E7" w:rsidR="00CB30F6">
        <w:rPr>
          <w:rFonts w:ascii="Arial" w:hAnsi="Arial" w:cs="Arial"/>
        </w:rPr>
        <w:t>)</w:t>
      </w:r>
      <w:r w:rsidRPr="00EF63E7" w:rsidR="005C26EF">
        <w:rPr>
          <w:rFonts w:ascii="Arial" w:hAnsi="Arial" w:cs="Arial"/>
        </w:rPr>
        <w:t xml:space="preserve"> </w:t>
      </w:r>
      <w:r w:rsidRPr="00EF63E7" w:rsidR="00A906E4">
        <w:rPr>
          <w:rFonts w:ascii="Arial" w:hAnsi="Arial" w:cs="Arial"/>
        </w:rPr>
        <w:t xml:space="preserve">is required </w:t>
      </w:r>
      <w:r w:rsidR="00267121">
        <w:rPr>
          <w:rFonts w:ascii="Arial" w:hAnsi="Arial" w:cs="Arial"/>
        </w:rPr>
        <w:t xml:space="preserve">as part of the criteria </w:t>
      </w:r>
      <w:r w:rsidRPr="00EF63E7" w:rsidR="00A906E4">
        <w:rPr>
          <w:rFonts w:ascii="Arial" w:hAnsi="Arial" w:cs="Arial"/>
        </w:rPr>
        <w:t xml:space="preserve">to move from Level 1 to Level 2 for a </w:t>
      </w:r>
      <w:r w:rsidRPr="00EF63E7" w:rsidR="00C67EE1">
        <w:rPr>
          <w:rFonts w:ascii="Arial" w:hAnsi="Arial" w:cs="Arial"/>
        </w:rPr>
        <w:t xml:space="preserve">specific </w:t>
      </w:r>
      <w:r w:rsidRPr="00EF63E7" w:rsidR="00A906E4">
        <w:rPr>
          <w:rFonts w:ascii="Arial" w:hAnsi="Arial" w:cs="Arial"/>
        </w:rPr>
        <w:t>breed</w:t>
      </w:r>
      <w:r w:rsidRPr="00EF63E7" w:rsidR="00947988">
        <w:rPr>
          <w:rFonts w:ascii="Arial" w:hAnsi="Arial" w:cs="Arial"/>
        </w:rPr>
        <w:t>.</w:t>
      </w:r>
      <w:r w:rsidRPr="00EF63E7" w:rsidR="00947988">
        <w:rPr>
          <w:rFonts w:ascii="Arial" w:hAnsi="Arial" w:cs="Arial"/>
        </w:rPr>
        <w:br/>
      </w:r>
    </w:p>
    <w:p w:rsidRPr="00EF63E7" w:rsidR="00A906E4" w:rsidRDefault="009D0CF8" w14:paraId="64E68260" w14:textId="7432E0EB">
      <w:pPr>
        <w:rPr>
          <w:rFonts w:ascii="Arial" w:hAnsi="Arial" w:cs="Arial"/>
        </w:rPr>
      </w:pPr>
      <w:r w:rsidRPr="00EF63E7">
        <w:rPr>
          <w:rFonts w:ascii="Arial" w:hAnsi="Arial" w:cs="Arial"/>
        </w:rPr>
        <w:t xml:space="preserve">The </w:t>
      </w:r>
      <w:r w:rsidR="00267121">
        <w:rPr>
          <w:rFonts w:ascii="Arial" w:hAnsi="Arial" w:cs="Arial"/>
        </w:rPr>
        <w:t>Kennel Club</w:t>
      </w:r>
      <w:r w:rsidRPr="00EF63E7">
        <w:rPr>
          <w:rFonts w:ascii="Arial" w:hAnsi="Arial" w:cs="Arial"/>
        </w:rPr>
        <w:t xml:space="preserve"> requires all breed</w:t>
      </w:r>
      <w:r w:rsidR="00B03322">
        <w:rPr>
          <w:rFonts w:ascii="Arial" w:hAnsi="Arial" w:cs="Arial"/>
        </w:rPr>
        <w:t>s</w:t>
      </w:r>
      <w:r w:rsidR="00267121">
        <w:rPr>
          <w:rFonts w:ascii="Arial" w:hAnsi="Arial" w:cs="Arial"/>
        </w:rPr>
        <w:t>, through</w:t>
      </w:r>
      <w:r w:rsidRPr="00EF63E7" w:rsidR="00A906E4">
        <w:rPr>
          <w:rFonts w:ascii="Arial" w:hAnsi="Arial" w:cs="Arial"/>
        </w:rPr>
        <w:t xml:space="preserve"> the</w:t>
      </w:r>
      <w:r w:rsidRPr="00EF63E7">
        <w:rPr>
          <w:rFonts w:ascii="Arial" w:hAnsi="Arial" w:cs="Arial"/>
        </w:rPr>
        <w:t>ir</w:t>
      </w:r>
      <w:r w:rsidRPr="00EF63E7" w:rsidR="00A906E4">
        <w:rPr>
          <w:rFonts w:ascii="Arial" w:hAnsi="Arial" w:cs="Arial"/>
        </w:rPr>
        <w:t xml:space="preserve"> Breed Education Co</w:t>
      </w:r>
      <w:r w:rsidRPr="00EF63E7" w:rsidR="009615EF">
        <w:rPr>
          <w:rFonts w:ascii="Arial" w:hAnsi="Arial" w:cs="Arial"/>
        </w:rPr>
        <w:t>-</w:t>
      </w:r>
      <w:proofErr w:type="spellStart"/>
      <w:r w:rsidRPr="00EF63E7" w:rsidR="00A906E4">
        <w:rPr>
          <w:rFonts w:ascii="Arial" w:hAnsi="Arial" w:cs="Arial"/>
        </w:rPr>
        <w:t>ordinators</w:t>
      </w:r>
      <w:proofErr w:type="spellEnd"/>
      <w:r w:rsidRPr="00EF63E7" w:rsidR="00A906E4">
        <w:rPr>
          <w:rFonts w:ascii="Arial" w:hAnsi="Arial" w:cs="Arial"/>
        </w:rPr>
        <w:t xml:space="preserve"> </w:t>
      </w:r>
      <w:r w:rsidRPr="00EF63E7">
        <w:rPr>
          <w:rFonts w:ascii="Arial" w:hAnsi="Arial" w:cs="Arial"/>
        </w:rPr>
        <w:t>(BECs)</w:t>
      </w:r>
      <w:r w:rsidRPr="00EF63E7" w:rsidR="00A906E4">
        <w:rPr>
          <w:rFonts w:ascii="Arial" w:hAnsi="Arial" w:cs="Arial"/>
        </w:rPr>
        <w:t xml:space="preserve"> to formulate and facilitate the </w:t>
      </w:r>
      <w:r w:rsidRPr="00EF63E7" w:rsidR="00FF5E27">
        <w:rPr>
          <w:rFonts w:ascii="Arial" w:hAnsi="Arial" w:cs="Arial"/>
        </w:rPr>
        <w:t>M</w:t>
      </w:r>
      <w:r w:rsidRPr="00EF63E7" w:rsidR="00A906E4">
        <w:rPr>
          <w:rFonts w:ascii="Arial" w:hAnsi="Arial" w:cs="Arial"/>
        </w:rPr>
        <w:t>ulti</w:t>
      </w:r>
      <w:r w:rsidRPr="00EF63E7" w:rsidR="00442209">
        <w:rPr>
          <w:rFonts w:ascii="Arial" w:hAnsi="Arial" w:cs="Arial"/>
        </w:rPr>
        <w:t>ple</w:t>
      </w:r>
      <w:r w:rsidRPr="00EF63E7" w:rsidR="009C2CBF">
        <w:rPr>
          <w:rFonts w:ascii="Arial" w:hAnsi="Arial" w:cs="Arial"/>
        </w:rPr>
        <w:t>-</w:t>
      </w:r>
      <w:r w:rsidRPr="00EF63E7" w:rsidR="00FF5E27">
        <w:rPr>
          <w:rFonts w:ascii="Arial" w:hAnsi="Arial" w:cs="Arial"/>
        </w:rPr>
        <w:t>choice B</w:t>
      </w:r>
      <w:r w:rsidRPr="00EF63E7" w:rsidR="00D7296F">
        <w:rPr>
          <w:rFonts w:ascii="Arial" w:hAnsi="Arial" w:cs="Arial"/>
        </w:rPr>
        <w:t>reed</w:t>
      </w:r>
      <w:r w:rsidRPr="00EF63E7" w:rsidR="00FF5E27">
        <w:rPr>
          <w:rFonts w:ascii="Arial" w:hAnsi="Arial" w:cs="Arial"/>
        </w:rPr>
        <w:t xml:space="preserve"> S</w:t>
      </w:r>
      <w:r w:rsidRPr="00EF63E7" w:rsidR="00474201">
        <w:rPr>
          <w:rFonts w:ascii="Arial" w:hAnsi="Arial" w:cs="Arial"/>
        </w:rPr>
        <w:t>tandard E</w:t>
      </w:r>
      <w:r w:rsidRPr="00EF63E7" w:rsidR="00284FB3">
        <w:rPr>
          <w:rFonts w:ascii="Arial" w:hAnsi="Arial" w:cs="Arial"/>
        </w:rPr>
        <w:t xml:space="preserve">xam process, to be held in accordance with this document. </w:t>
      </w:r>
    </w:p>
    <w:p w:rsidRPr="00EF63E7" w:rsidR="00A906E4" w:rsidRDefault="00A906E4" w14:paraId="7A2477E9" w14:textId="77777777">
      <w:pPr>
        <w:rPr>
          <w:rFonts w:ascii="Arial" w:hAnsi="Arial" w:cs="Arial"/>
        </w:rPr>
      </w:pPr>
    </w:p>
    <w:p w:rsidRPr="00EF63E7" w:rsidR="00A906E4" w:rsidRDefault="009D0CF8" w14:paraId="64191A15" w14:textId="67D26391">
      <w:pPr>
        <w:rPr>
          <w:rFonts w:ascii="Arial" w:hAnsi="Arial" w:cs="Arial"/>
        </w:rPr>
      </w:pPr>
      <w:r w:rsidRPr="00EF63E7">
        <w:rPr>
          <w:rFonts w:ascii="Arial" w:hAnsi="Arial" w:cs="Arial"/>
        </w:rPr>
        <w:t>It is understood that some</w:t>
      </w:r>
      <w:r w:rsidRPr="00EF63E7" w:rsidR="00A906E4">
        <w:rPr>
          <w:rFonts w:ascii="Arial" w:hAnsi="Arial" w:cs="Arial"/>
        </w:rPr>
        <w:t xml:space="preserve"> breed clubs already operate a multi</w:t>
      </w:r>
      <w:r w:rsidRPr="00EF63E7" w:rsidR="00442209">
        <w:rPr>
          <w:rFonts w:ascii="Arial" w:hAnsi="Arial" w:cs="Arial"/>
        </w:rPr>
        <w:t>ple</w:t>
      </w:r>
      <w:r w:rsidRPr="00EF63E7" w:rsidR="00A906E4">
        <w:rPr>
          <w:rFonts w:ascii="Arial" w:hAnsi="Arial" w:cs="Arial"/>
        </w:rPr>
        <w:t xml:space="preserve">-choice exam for their breed, whilst others do not </w:t>
      </w:r>
      <w:r w:rsidRPr="00EF63E7" w:rsidR="008024F5">
        <w:rPr>
          <w:rFonts w:ascii="Arial" w:hAnsi="Arial" w:cs="Arial"/>
        </w:rPr>
        <w:t xml:space="preserve">currently embrace the process. </w:t>
      </w:r>
      <w:r w:rsidRPr="00EF63E7" w:rsidR="00FF5E27">
        <w:rPr>
          <w:rFonts w:ascii="Arial" w:hAnsi="Arial" w:cs="Arial"/>
        </w:rPr>
        <w:t xml:space="preserve">This </w:t>
      </w:r>
      <w:r w:rsidRPr="00EF63E7" w:rsidR="00A906E4">
        <w:rPr>
          <w:rFonts w:ascii="Arial" w:hAnsi="Arial" w:cs="Arial"/>
        </w:rPr>
        <w:t xml:space="preserve">guidance is provided to help those </w:t>
      </w:r>
      <w:r w:rsidRPr="00EF63E7">
        <w:rPr>
          <w:rFonts w:ascii="Arial" w:hAnsi="Arial" w:cs="Arial"/>
        </w:rPr>
        <w:t xml:space="preserve">who will </w:t>
      </w:r>
      <w:r w:rsidR="000D688F">
        <w:rPr>
          <w:rFonts w:ascii="Arial" w:hAnsi="Arial" w:cs="Arial"/>
        </w:rPr>
        <w:t xml:space="preserve">now </w:t>
      </w:r>
      <w:r w:rsidRPr="00EF63E7">
        <w:rPr>
          <w:rFonts w:ascii="Arial" w:hAnsi="Arial" w:cs="Arial"/>
        </w:rPr>
        <w:t>have to create a new</w:t>
      </w:r>
      <w:r w:rsidRPr="00EF63E7" w:rsidR="00A906E4">
        <w:rPr>
          <w:rFonts w:ascii="Arial" w:hAnsi="Arial" w:cs="Arial"/>
        </w:rPr>
        <w:t xml:space="preserve"> exam, and </w:t>
      </w:r>
      <w:r w:rsidRPr="00EF63E7" w:rsidR="00CF5F3F">
        <w:rPr>
          <w:rFonts w:ascii="Arial" w:hAnsi="Arial" w:cs="Arial"/>
        </w:rPr>
        <w:t xml:space="preserve">aid </w:t>
      </w:r>
      <w:r w:rsidRPr="00EF63E7" w:rsidR="00A906E4">
        <w:rPr>
          <w:rFonts w:ascii="Arial" w:hAnsi="Arial" w:cs="Arial"/>
        </w:rPr>
        <w:t>those</w:t>
      </w:r>
      <w:r w:rsidR="000D688F">
        <w:rPr>
          <w:rFonts w:ascii="Arial" w:hAnsi="Arial" w:cs="Arial"/>
        </w:rPr>
        <w:t xml:space="preserve"> BECs</w:t>
      </w:r>
      <w:r w:rsidRPr="00EF63E7" w:rsidR="00A906E4">
        <w:rPr>
          <w:rFonts w:ascii="Arial" w:hAnsi="Arial" w:cs="Arial"/>
        </w:rPr>
        <w:t xml:space="preserve"> who will need to assess whether</w:t>
      </w:r>
      <w:r w:rsidRPr="00EF63E7">
        <w:rPr>
          <w:rFonts w:ascii="Arial" w:hAnsi="Arial" w:cs="Arial"/>
        </w:rPr>
        <w:t xml:space="preserve"> their current exam meets the </w:t>
      </w:r>
      <w:r w:rsidRPr="00EF63E7" w:rsidR="00A906E4">
        <w:rPr>
          <w:rFonts w:ascii="Arial" w:hAnsi="Arial" w:cs="Arial"/>
        </w:rPr>
        <w:t>criteria.</w:t>
      </w:r>
    </w:p>
    <w:p w:rsidRPr="00EF63E7" w:rsidR="00A906E4" w:rsidRDefault="00A906E4" w14:paraId="320A7BF6" w14:textId="77777777">
      <w:pPr>
        <w:rPr>
          <w:rFonts w:ascii="Arial" w:hAnsi="Arial" w:cs="Arial"/>
        </w:rPr>
      </w:pPr>
    </w:p>
    <w:p w:rsidRPr="00EF63E7" w:rsidR="00B704AA" w:rsidRDefault="00A906E4" w14:paraId="57424829" w14:textId="5C6419A0">
      <w:pPr>
        <w:rPr>
          <w:rFonts w:ascii="Arial" w:hAnsi="Arial" w:cs="Arial"/>
        </w:rPr>
      </w:pPr>
      <w:r w:rsidRPr="00EF63E7">
        <w:rPr>
          <w:rFonts w:ascii="Arial" w:hAnsi="Arial" w:cs="Arial"/>
        </w:rPr>
        <w:t xml:space="preserve">It is also </w:t>
      </w:r>
      <w:proofErr w:type="spellStart"/>
      <w:r w:rsidRPr="00EF63E7">
        <w:rPr>
          <w:rFonts w:ascii="Arial" w:hAnsi="Arial" w:cs="Arial"/>
        </w:rPr>
        <w:t>recognised</w:t>
      </w:r>
      <w:proofErr w:type="spellEnd"/>
      <w:r w:rsidRPr="00EF63E7">
        <w:rPr>
          <w:rFonts w:ascii="Arial" w:hAnsi="Arial" w:cs="Arial"/>
        </w:rPr>
        <w:t xml:space="preserve"> </w:t>
      </w:r>
      <w:r w:rsidRPr="00EF63E7" w:rsidR="00B704AA">
        <w:rPr>
          <w:rFonts w:ascii="Arial" w:hAnsi="Arial" w:cs="Arial"/>
        </w:rPr>
        <w:t xml:space="preserve">that where breed clubs have, in the past, offered a </w:t>
      </w:r>
      <w:r w:rsidRPr="00EF63E7" w:rsidR="00EF63E7">
        <w:rPr>
          <w:rFonts w:ascii="Arial" w:hAnsi="Arial" w:cs="Arial"/>
        </w:rPr>
        <w:t>b</w:t>
      </w:r>
      <w:r w:rsidRPr="00EF63E7" w:rsidR="00D1454C">
        <w:rPr>
          <w:rFonts w:ascii="Arial" w:hAnsi="Arial" w:cs="Arial"/>
        </w:rPr>
        <w:t xml:space="preserve">reed </w:t>
      </w:r>
      <w:r w:rsidRPr="00EF63E7" w:rsidR="00EF63E7">
        <w:rPr>
          <w:rFonts w:ascii="Arial" w:hAnsi="Arial" w:cs="Arial"/>
        </w:rPr>
        <w:t>s</w:t>
      </w:r>
      <w:r w:rsidRPr="00EF63E7" w:rsidR="00D1454C">
        <w:rPr>
          <w:rFonts w:ascii="Arial" w:hAnsi="Arial" w:cs="Arial"/>
        </w:rPr>
        <w:t xml:space="preserve">eminar with </w:t>
      </w:r>
      <w:r w:rsidRPr="00EF63E7" w:rsidR="008C4C65">
        <w:rPr>
          <w:rFonts w:ascii="Arial" w:hAnsi="Arial" w:cs="Arial"/>
        </w:rPr>
        <w:t xml:space="preserve">a breed standard exam </w:t>
      </w:r>
      <w:r w:rsidRPr="00EF63E7" w:rsidR="00D1454C">
        <w:rPr>
          <w:rFonts w:ascii="Arial" w:hAnsi="Arial" w:cs="Arial"/>
        </w:rPr>
        <w:t>and/or breed assessment</w:t>
      </w:r>
      <w:r w:rsidRPr="00EF63E7" w:rsidR="00B704AA">
        <w:rPr>
          <w:rFonts w:ascii="Arial" w:hAnsi="Arial" w:cs="Arial"/>
        </w:rPr>
        <w:t>, that the outcome for succes</w:t>
      </w:r>
      <w:r w:rsidRPr="00EF63E7" w:rsidR="00474201">
        <w:rPr>
          <w:rFonts w:ascii="Arial" w:hAnsi="Arial" w:cs="Arial"/>
        </w:rPr>
        <w:t>sful candidates may have varied,</w:t>
      </w:r>
      <w:r w:rsidRPr="00EF63E7" w:rsidR="00B704AA">
        <w:rPr>
          <w:rFonts w:ascii="Arial" w:hAnsi="Arial" w:cs="Arial"/>
        </w:rPr>
        <w:t xml:space="preserve"> </w:t>
      </w:r>
      <w:r w:rsidRPr="00EF63E7" w:rsidR="00D1454C">
        <w:rPr>
          <w:rFonts w:ascii="Arial" w:hAnsi="Arial" w:cs="Arial"/>
        </w:rPr>
        <w:t>and that candidates will need to assess whether any of the certification documents that they currently hold may enable them to move forward from Level</w:t>
      </w:r>
      <w:r w:rsidR="00257914">
        <w:rPr>
          <w:rFonts w:ascii="Arial" w:hAnsi="Arial" w:cs="Arial"/>
        </w:rPr>
        <w:t xml:space="preserve"> </w:t>
      </w:r>
      <w:r w:rsidRPr="00EF63E7" w:rsidR="00D1454C">
        <w:rPr>
          <w:rFonts w:ascii="Arial" w:hAnsi="Arial" w:cs="Arial"/>
        </w:rPr>
        <w:t>1 to Level 2 without the need to attend a BAD</w:t>
      </w:r>
      <w:r w:rsidRPr="00EF63E7" w:rsidR="008C4C65">
        <w:rPr>
          <w:rFonts w:ascii="Arial" w:hAnsi="Arial" w:cs="Arial"/>
        </w:rPr>
        <w:t xml:space="preserve"> and pass the MCE</w:t>
      </w:r>
      <w:r w:rsidR="00DA023B">
        <w:rPr>
          <w:rFonts w:ascii="Arial" w:hAnsi="Arial" w:cs="Arial"/>
        </w:rPr>
        <w:t>,</w:t>
      </w:r>
      <w:r w:rsidRPr="00EF63E7" w:rsidR="00D1454C">
        <w:rPr>
          <w:rFonts w:ascii="Arial" w:hAnsi="Arial" w:cs="Arial"/>
        </w:rPr>
        <w:t xml:space="preserve"> </w:t>
      </w:r>
      <w:r w:rsidRPr="00EF63E7" w:rsidR="00D25CBB">
        <w:rPr>
          <w:rFonts w:ascii="Arial" w:hAnsi="Arial" w:cs="Arial"/>
        </w:rPr>
        <w:t>i</w:t>
      </w:r>
      <w:r w:rsidR="00DA023B">
        <w:rPr>
          <w:rFonts w:ascii="Arial" w:hAnsi="Arial" w:cs="Arial"/>
        </w:rPr>
        <w:t>.e.</w:t>
      </w:r>
      <w:r w:rsidRPr="00EF63E7" w:rsidR="009E4A96">
        <w:rPr>
          <w:rFonts w:ascii="Arial" w:hAnsi="Arial" w:cs="Arial"/>
        </w:rPr>
        <w:t xml:space="preserve"> </w:t>
      </w:r>
      <w:r w:rsidRPr="00EF63E7" w:rsidR="00B704AA">
        <w:rPr>
          <w:rFonts w:ascii="Arial" w:hAnsi="Arial" w:cs="Arial"/>
        </w:rPr>
        <w:t>the candidate may already have:</w:t>
      </w:r>
      <w:r w:rsidRPr="00EF63E7" w:rsidR="00FD5AF7">
        <w:rPr>
          <w:rFonts w:ascii="Arial" w:hAnsi="Arial" w:cs="Arial"/>
        </w:rPr>
        <w:br/>
      </w:r>
    </w:p>
    <w:p w:rsidRPr="00257914" w:rsidR="00257914" w:rsidP="00257914" w:rsidRDefault="00B704AA" w14:paraId="6559D05A" w14:textId="1081BFA1">
      <w:pPr>
        <w:pStyle w:val="ListParagraph"/>
        <w:numPr>
          <w:ilvl w:val="0"/>
          <w:numId w:val="26"/>
        </w:numPr>
        <w:jc w:val="both"/>
        <w:rPr>
          <w:rFonts w:ascii="Arial" w:hAnsi="Arial" w:cs="Arial"/>
        </w:rPr>
      </w:pPr>
      <w:r w:rsidRPr="00257914">
        <w:rPr>
          <w:rFonts w:ascii="Arial" w:hAnsi="Arial" w:cs="Arial"/>
        </w:rPr>
        <w:t xml:space="preserve">attended a breed </w:t>
      </w:r>
      <w:r w:rsidRPr="00257914" w:rsidR="008024F5">
        <w:rPr>
          <w:rFonts w:ascii="Arial" w:hAnsi="Arial" w:cs="Arial"/>
        </w:rPr>
        <w:t xml:space="preserve">seminar </w:t>
      </w:r>
      <w:r w:rsidRPr="00257914" w:rsidR="00073413">
        <w:rPr>
          <w:rFonts w:ascii="Arial" w:hAnsi="Arial" w:cs="Arial"/>
        </w:rPr>
        <w:t>(and been issued with</w:t>
      </w:r>
      <w:r w:rsidRPr="00257914" w:rsidR="00D87962">
        <w:rPr>
          <w:rFonts w:ascii="Arial" w:hAnsi="Arial" w:cs="Arial"/>
        </w:rPr>
        <w:t xml:space="preserve"> an attendance certificate</w:t>
      </w:r>
      <w:r w:rsidRPr="00257914" w:rsidR="00073413">
        <w:rPr>
          <w:rFonts w:ascii="Arial" w:hAnsi="Arial" w:cs="Arial"/>
        </w:rPr>
        <w:t>)</w:t>
      </w:r>
      <w:r w:rsidRPr="00257914" w:rsidR="00D87962">
        <w:rPr>
          <w:rFonts w:ascii="Arial" w:hAnsi="Arial" w:cs="Arial"/>
        </w:rPr>
        <w:t xml:space="preserve"> </w:t>
      </w:r>
      <w:r w:rsidRPr="00257914">
        <w:rPr>
          <w:rFonts w:ascii="Arial" w:hAnsi="Arial" w:cs="Arial"/>
        </w:rPr>
        <w:t>and</w:t>
      </w:r>
      <w:r w:rsidRPr="00257914" w:rsidR="00073413">
        <w:rPr>
          <w:rFonts w:ascii="Arial" w:hAnsi="Arial" w:cs="Arial"/>
        </w:rPr>
        <w:t xml:space="preserve"> </w:t>
      </w:r>
      <w:r w:rsidRPr="00257914">
        <w:rPr>
          <w:rFonts w:ascii="Arial" w:hAnsi="Arial" w:cs="Arial"/>
        </w:rPr>
        <w:t>p</w:t>
      </w:r>
      <w:r w:rsidRPr="00257914" w:rsidR="00D87962">
        <w:rPr>
          <w:rFonts w:ascii="Arial" w:hAnsi="Arial" w:cs="Arial"/>
        </w:rPr>
        <w:t xml:space="preserve">assed a breed standard exam with </w:t>
      </w:r>
      <w:r w:rsidRPr="00257914">
        <w:rPr>
          <w:rFonts w:ascii="Arial" w:hAnsi="Arial" w:cs="Arial"/>
        </w:rPr>
        <w:t xml:space="preserve">a pass certificate </w:t>
      </w:r>
      <w:r w:rsidR="00257914">
        <w:rPr>
          <w:rFonts w:ascii="Arial" w:hAnsi="Arial" w:cs="Arial"/>
        </w:rPr>
        <w:t>issued</w:t>
      </w:r>
      <w:r w:rsidRPr="00257914">
        <w:rPr>
          <w:rFonts w:ascii="Arial" w:hAnsi="Arial" w:cs="Arial"/>
        </w:rPr>
        <w:t>.</w:t>
      </w:r>
      <w:r w:rsidRPr="00257914" w:rsidR="009D0CF8">
        <w:rPr>
          <w:rFonts w:ascii="Arial" w:hAnsi="Arial" w:cs="Arial"/>
        </w:rPr>
        <w:t xml:space="preserve"> </w:t>
      </w:r>
      <w:r w:rsidRPr="00257914" w:rsidR="009D0CF8">
        <w:rPr>
          <w:rFonts w:ascii="Arial" w:hAnsi="Arial" w:cs="Arial"/>
          <w:i/>
        </w:rPr>
        <w:t xml:space="preserve">Evidence of both of these </w:t>
      </w:r>
      <w:r w:rsidRPr="00257914" w:rsidR="00267121">
        <w:rPr>
          <w:rFonts w:ascii="Arial" w:hAnsi="Arial" w:cs="Arial"/>
          <w:i/>
        </w:rPr>
        <w:t>are required to allow</w:t>
      </w:r>
      <w:r w:rsidRPr="00257914" w:rsidR="009D0CF8">
        <w:rPr>
          <w:rFonts w:ascii="Arial" w:hAnsi="Arial" w:cs="Arial"/>
          <w:i/>
        </w:rPr>
        <w:t xml:space="preserve"> progressi</w:t>
      </w:r>
      <w:r w:rsidRPr="00257914" w:rsidR="00267121">
        <w:rPr>
          <w:rFonts w:ascii="Arial" w:hAnsi="Arial" w:cs="Arial"/>
          <w:i/>
        </w:rPr>
        <w:t>on</w:t>
      </w:r>
      <w:r w:rsidRPr="00257914" w:rsidR="009D0CF8">
        <w:rPr>
          <w:rFonts w:ascii="Arial" w:hAnsi="Arial" w:cs="Arial"/>
          <w:i/>
        </w:rPr>
        <w:t xml:space="preserve"> from</w:t>
      </w:r>
      <w:r w:rsidRPr="00257914" w:rsidR="000A4C94">
        <w:rPr>
          <w:rFonts w:ascii="Arial" w:hAnsi="Arial" w:cs="Arial"/>
          <w:i/>
        </w:rPr>
        <w:t xml:space="preserve"> </w:t>
      </w:r>
      <w:r w:rsidRPr="00257914" w:rsidR="009D0CF8">
        <w:rPr>
          <w:rFonts w:ascii="Arial" w:hAnsi="Arial" w:cs="Arial"/>
          <w:i/>
        </w:rPr>
        <w:t>Level 1 to Level 2</w:t>
      </w:r>
      <w:r w:rsidRPr="00257914" w:rsidR="00B03322">
        <w:rPr>
          <w:rFonts w:ascii="Arial" w:hAnsi="Arial" w:cs="Arial"/>
          <w:i/>
        </w:rPr>
        <w:t>.</w:t>
      </w:r>
      <w:r w:rsidRPr="00257914" w:rsidR="00267121">
        <w:rPr>
          <w:rFonts w:ascii="Arial" w:hAnsi="Arial" w:cs="Arial"/>
          <w:i/>
        </w:rPr>
        <w:t xml:space="preserve"> </w:t>
      </w:r>
    </w:p>
    <w:p w:rsidRPr="00257914" w:rsidR="00D87962" w:rsidP="00257914" w:rsidRDefault="00D87962" w14:paraId="1457B05A" w14:textId="0AF8732D">
      <w:pPr>
        <w:ind w:left="360"/>
        <w:jc w:val="both"/>
        <w:rPr>
          <w:rFonts w:ascii="Arial" w:hAnsi="Arial" w:cs="Arial"/>
        </w:rPr>
      </w:pPr>
    </w:p>
    <w:p w:rsidRPr="00257914" w:rsidR="00997AA6" w:rsidP="00D87962" w:rsidRDefault="00073413" w14:paraId="71DBBD06" w14:textId="3BAA48AC">
      <w:pPr>
        <w:pStyle w:val="ListParagraph"/>
        <w:numPr>
          <w:ilvl w:val="0"/>
          <w:numId w:val="24"/>
        </w:numPr>
        <w:rPr>
          <w:rFonts w:ascii="Arial" w:hAnsi="Arial" w:cs="Arial"/>
          <w:i/>
          <w:strike/>
        </w:rPr>
      </w:pPr>
      <w:r w:rsidRPr="00EF63E7">
        <w:rPr>
          <w:rFonts w:ascii="Arial" w:hAnsi="Arial" w:cs="Arial"/>
        </w:rPr>
        <w:t xml:space="preserve">attended a breed seminar (and been issued with an attendance certificate) and </w:t>
      </w:r>
      <w:r w:rsidRPr="00EF63E7" w:rsidR="008910BE">
        <w:rPr>
          <w:rFonts w:ascii="Arial" w:hAnsi="Arial" w:cs="Arial"/>
        </w:rPr>
        <w:t xml:space="preserve">been successful at </w:t>
      </w:r>
      <w:r w:rsidRPr="00EF63E7" w:rsidR="00997AA6">
        <w:rPr>
          <w:rFonts w:ascii="Arial" w:hAnsi="Arial" w:cs="Arial"/>
        </w:rPr>
        <w:t>a breed-specific hands-on assessment</w:t>
      </w:r>
      <w:r w:rsidRPr="00EF63E7" w:rsidR="00082124">
        <w:rPr>
          <w:rFonts w:ascii="Arial" w:hAnsi="Arial" w:cs="Arial"/>
        </w:rPr>
        <w:t xml:space="preserve"> with a pass certificate issued.</w:t>
      </w:r>
      <w:r w:rsidR="00267121">
        <w:rPr>
          <w:rFonts w:ascii="Arial" w:hAnsi="Arial" w:cs="Arial"/>
        </w:rPr>
        <w:t xml:space="preserve"> </w:t>
      </w:r>
      <w:r w:rsidRPr="00EF63E7" w:rsidR="00F150CD">
        <w:rPr>
          <w:rFonts w:ascii="Arial" w:hAnsi="Arial" w:cs="Arial"/>
        </w:rPr>
        <w:t>T</w:t>
      </w:r>
      <w:r w:rsidRPr="00EF63E7" w:rsidR="00082124">
        <w:rPr>
          <w:rFonts w:ascii="Arial" w:hAnsi="Arial" w:cs="Arial"/>
        </w:rPr>
        <w:t>his is an assessment that required</w:t>
      </w:r>
      <w:r w:rsidRPr="00EF63E7" w:rsidR="00997AA6">
        <w:rPr>
          <w:rFonts w:ascii="Arial" w:hAnsi="Arial" w:cs="Arial"/>
        </w:rPr>
        <w:t xml:space="preserve"> candidates to assess a mock class of 5 dogs, place and critique these dogs</w:t>
      </w:r>
      <w:r w:rsidRPr="00EF63E7" w:rsidR="00082124">
        <w:rPr>
          <w:rFonts w:ascii="Arial" w:hAnsi="Arial" w:cs="Arial"/>
        </w:rPr>
        <w:t xml:space="preserve">.  </w:t>
      </w:r>
      <w:r w:rsidRPr="00EF63E7" w:rsidR="00082124">
        <w:rPr>
          <w:rFonts w:ascii="Arial" w:hAnsi="Arial" w:cs="Arial"/>
          <w:i/>
        </w:rPr>
        <w:t xml:space="preserve">Evidence of both of these </w:t>
      </w:r>
      <w:r w:rsidR="00AA2992">
        <w:rPr>
          <w:rFonts w:ascii="Arial" w:hAnsi="Arial" w:cs="Arial"/>
          <w:i/>
        </w:rPr>
        <w:t xml:space="preserve">are required to allow </w:t>
      </w:r>
      <w:r w:rsidRPr="00EF63E7" w:rsidR="00AA2992">
        <w:rPr>
          <w:rFonts w:ascii="Arial" w:hAnsi="Arial" w:cs="Arial"/>
          <w:i/>
        </w:rPr>
        <w:t>progressi</w:t>
      </w:r>
      <w:r w:rsidR="00AA2992">
        <w:rPr>
          <w:rFonts w:ascii="Arial" w:hAnsi="Arial" w:cs="Arial"/>
          <w:i/>
        </w:rPr>
        <w:t>on</w:t>
      </w:r>
      <w:r w:rsidR="00257914">
        <w:rPr>
          <w:rFonts w:ascii="Arial" w:hAnsi="Arial" w:cs="Arial"/>
          <w:i/>
        </w:rPr>
        <w:t xml:space="preserve"> </w:t>
      </w:r>
      <w:r w:rsidRPr="00EF63E7" w:rsidR="00082124">
        <w:rPr>
          <w:rFonts w:ascii="Arial" w:hAnsi="Arial" w:cs="Arial"/>
          <w:i/>
        </w:rPr>
        <w:t>from Level 1 to Level 2</w:t>
      </w:r>
    </w:p>
    <w:p w:rsidRPr="00257914" w:rsidR="00997AA6" w:rsidRDefault="00997AA6" w14:paraId="15EF80A0" w14:textId="77777777">
      <w:pPr>
        <w:rPr>
          <w:rFonts w:ascii="Arial" w:hAnsi="Arial" w:cs="Arial"/>
          <w:strike/>
        </w:rPr>
      </w:pPr>
    </w:p>
    <w:p w:rsidRPr="00EF63E7" w:rsidR="008C4C65" w:rsidRDefault="001257C7" w14:paraId="6FB32276" w14:textId="1FA0C329">
      <w:pPr>
        <w:rPr>
          <w:rFonts w:ascii="Arial" w:hAnsi="Arial" w:cs="Arial"/>
        </w:rPr>
      </w:pPr>
      <w:r w:rsidRPr="00EF63E7">
        <w:rPr>
          <w:rFonts w:ascii="Arial" w:hAnsi="Arial" w:cs="Arial"/>
        </w:rPr>
        <w:t xml:space="preserve">If </w:t>
      </w:r>
      <w:r w:rsidRPr="00EF63E7" w:rsidR="008A4834">
        <w:rPr>
          <w:rFonts w:ascii="Arial" w:hAnsi="Arial" w:cs="Arial"/>
        </w:rPr>
        <w:t xml:space="preserve">a </w:t>
      </w:r>
      <w:r w:rsidRPr="00EF63E7">
        <w:rPr>
          <w:rFonts w:ascii="Arial" w:hAnsi="Arial" w:cs="Arial"/>
        </w:rPr>
        <w:t>candidate does not have</w:t>
      </w:r>
      <w:r w:rsidRPr="00EF63E7" w:rsidR="008A4834">
        <w:rPr>
          <w:rFonts w:ascii="Arial" w:hAnsi="Arial" w:cs="Arial"/>
        </w:rPr>
        <w:t xml:space="preserve"> evidence th</w:t>
      </w:r>
      <w:r w:rsidRPr="00EF63E7" w:rsidR="009C2CBF">
        <w:rPr>
          <w:rFonts w:ascii="Arial" w:hAnsi="Arial" w:cs="Arial"/>
        </w:rPr>
        <w:t xml:space="preserve">at they have </w:t>
      </w:r>
      <w:r w:rsidR="000D688F">
        <w:rPr>
          <w:rFonts w:ascii="Arial" w:hAnsi="Arial" w:cs="Arial"/>
        </w:rPr>
        <w:t xml:space="preserve">previously </w:t>
      </w:r>
      <w:r w:rsidRPr="00EF63E7" w:rsidR="008910BE">
        <w:rPr>
          <w:rFonts w:ascii="Arial" w:hAnsi="Arial" w:cs="Arial"/>
        </w:rPr>
        <w:t xml:space="preserve">attended a breed seminar and </w:t>
      </w:r>
      <w:r w:rsidRPr="00EF63E7" w:rsidR="009C2CBF">
        <w:rPr>
          <w:rFonts w:ascii="Arial" w:hAnsi="Arial" w:cs="Arial"/>
        </w:rPr>
        <w:t xml:space="preserve">passed a </w:t>
      </w:r>
      <w:r w:rsidRPr="00EF63E7" w:rsidR="00A96D52">
        <w:rPr>
          <w:rFonts w:ascii="Arial" w:hAnsi="Arial" w:cs="Arial"/>
        </w:rPr>
        <w:t>breed standard</w:t>
      </w:r>
      <w:r w:rsidR="00AA2992">
        <w:rPr>
          <w:rFonts w:ascii="Arial" w:hAnsi="Arial" w:cs="Arial"/>
        </w:rPr>
        <w:t>/hand</w:t>
      </w:r>
      <w:r w:rsidR="00257914">
        <w:rPr>
          <w:rFonts w:ascii="Arial" w:hAnsi="Arial" w:cs="Arial"/>
        </w:rPr>
        <w:t>s</w:t>
      </w:r>
      <w:r w:rsidR="00AA2992">
        <w:rPr>
          <w:rFonts w:ascii="Arial" w:hAnsi="Arial" w:cs="Arial"/>
        </w:rPr>
        <w:t xml:space="preserve"> on</w:t>
      </w:r>
      <w:r w:rsidRPr="00EF63E7" w:rsidR="00A96D52">
        <w:rPr>
          <w:rFonts w:ascii="Arial" w:hAnsi="Arial" w:cs="Arial"/>
        </w:rPr>
        <w:t xml:space="preserve"> e</w:t>
      </w:r>
      <w:r w:rsidRPr="00EF63E7" w:rsidR="008A4834">
        <w:rPr>
          <w:rFonts w:ascii="Arial" w:hAnsi="Arial" w:cs="Arial"/>
        </w:rPr>
        <w:t>xam</w:t>
      </w:r>
      <w:r w:rsidRPr="00EF63E7" w:rsidR="00A9066A">
        <w:rPr>
          <w:rFonts w:ascii="Arial" w:hAnsi="Arial" w:cs="Arial"/>
        </w:rPr>
        <w:t>,</w:t>
      </w:r>
      <w:r w:rsidRPr="00EF63E7">
        <w:rPr>
          <w:rFonts w:ascii="Arial" w:hAnsi="Arial" w:cs="Arial"/>
        </w:rPr>
        <w:t xml:space="preserve"> it is th</w:t>
      </w:r>
      <w:r w:rsidRPr="00EF63E7" w:rsidR="008A4834">
        <w:rPr>
          <w:rFonts w:ascii="Arial" w:hAnsi="Arial" w:cs="Arial"/>
        </w:rPr>
        <w:t>e candidate’s</w:t>
      </w:r>
      <w:r w:rsidRPr="00EF63E7" w:rsidR="009C2CBF">
        <w:rPr>
          <w:rFonts w:ascii="Arial" w:hAnsi="Arial" w:cs="Arial"/>
        </w:rPr>
        <w:t xml:space="preserve"> </w:t>
      </w:r>
      <w:r w:rsidRPr="00EF63E7" w:rsidR="008A4834">
        <w:rPr>
          <w:rFonts w:ascii="Arial" w:hAnsi="Arial" w:cs="Arial"/>
        </w:rPr>
        <w:t xml:space="preserve">responsibility to contact the relevant breed club </w:t>
      </w:r>
      <w:r w:rsidRPr="00EF63E7" w:rsidR="00D1454C">
        <w:rPr>
          <w:rFonts w:ascii="Arial" w:hAnsi="Arial" w:cs="Arial"/>
        </w:rPr>
        <w:t xml:space="preserve">where appropriate </w:t>
      </w:r>
      <w:r w:rsidRPr="00EF63E7" w:rsidR="008A4834">
        <w:rPr>
          <w:rFonts w:ascii="Arial" w:hAnsi="Arial" w:cs="Arial"/>
        </w:rPr>
        <w:t xml:space="preserve">and </w:t>
      </w:r>
      <w:r w:rsidRPr="00EF63E7" w:rsidR="008910BE">
        <w:rPr>
          <w:rFonts w:ascii="Arial" w:hAnsi="Arial" w:cs="Arial"/>
        </w:rPr>
        <w:t xml:space="preserve">enquire whether </w:t>
      </w:r>
      <w:r w:rsidRPr="00EF63E7" w:rsidR="00A020DE">
        <w:rPr>
          <w:rFonts w:ascii="Arial" w:hAnsi="Arial" w:cs="Arial"/>
        </w:rPr>
        <w:t>evidence is available</w:t>
      </w:r>
      <w:r w:rsidRPr="00EF63E7">
        <w:rPr>
          <w:rFonts w:ascii="Arial" w:hAnsi="Arial" w:cs="Arial"/>
        </w:rPr>
        <w:t>.</w:t>
      </w:r>
      <w:r w:rsidRPr="00EF63E7" w:rsidR="00A020DE">
        <w:rPr>
          <w:rFonts w:ascii="Arial" w:hAnsi="Arial" w:cs="Arial"/>
        </w:rPr>
        <w:t xml:space="preserve"> </w:t>
      </w:r>
      <w:r w:rsidRPr="00EF63E7">
        <w:rPr>
          <w:rFonts w:ascii="Arial" w:hAnsi="Arial" w:cs="Arial"/>
        </w:rPr>
        <w:t xml:space="preserve">If the breed club is unable </w:t>
      </w:r>
      <w:r w:rsidRPr="00EF63E7" w:rsidR="008A4834">
        <w:rPr>
          <w:rFonts w:ascii="Arial" w:hAnsi="Arial" w:cs="Arial"/>
        </w:rPr>
        <w:t xml:space="preserve">to verify that the </w:t>
      </w:r>
      <w:r w:rsidRPr="00EF63E7" w:rsidR="00F150CD">
        <w:rPr>
          <w:rFonts w:ascii="Arial" w:hAnsi="Arial" w:cs="Arial"/>
        </w:rPr>
        <w:t xml:space="preserve">breed seminar was attended or the </w:t>
      </w:r>
      <w:r w:rsidRPr="00EF63E7" w:rsidR="00D1454C">
        <w:rPr>
          <w:rFonts w:ascii="Arial" w:hAnsi="Arial" w:cs="Arial"/>
        </w:rPr>
        <w:t xml:space="preserve">breed </w:t>
      </w:r>
      <w:r w:rsidRPr="00EF63E7" w:rsidR="008A4834">
        <w:rPr>
          <w:rFonts w:ascii="Arial" w:hAnsi="Arial" w:cs="Arial"/>
        </w:rPr>
        <w:t xml:space="preserve">exam </w:t>
      </w:r>
      <w:r w:rsidRPr="00EF63E7" w:rsidR="00A96D52">
        <w:rPr>
          <w:rFonts w:ascii="Arial" w:hAnsi="Arial" w:cs="Arial"/>
        </w:rPr>
        <w:t>passed (</w:t>
      </w:r>
      <w:r w:rsidRPr="00EF63E7" w:rsidR="00D1454C">
        <w:rPr>
          <w:rFonts w:ascii="Arial" w:hAnsi="Arial" w:cs="Arial"/>
        </w:rPr>
        <w:t xml:space="preserve">or breed specific assessment </w:t>
      </w:r>
      <w:r w:rsidRPr="00EF63E7" w:rsidR="00A96D52">
        <w:rPr>
          <w:rFonts w:ascii="Arial" w:hAnsi="Arial" w:cs="Arial"/>
        </w:rPr>
        <w:t>if appropriate)</w:t>
      </w:r>
      <w:r w:rsidRPr="00EF63E7">
        <w:rPr>
          <w:rFonts w:ascii="Arial" w:hAnsi="Arial" w:cs="Arial"/>
        </w:rPr>
        <w:t xml:space="preserve">, the candidate </w:t>
      </w:r>
      <w:r w:rsidRPr="00EF63E7" w:rsidR="008A4834">
        <w:rPr>
          <w:rFonts w:ascii="Arial" w:hAnsi="Arial" w:cs="Arial"/>
        </w:rPr>
        <w:t xml:space="preserve">will need to attend </w:t>
      </w:r>
      <w:r w:rsidRPr="00EF63E7" w:rsidR="00082124">
        <w:rPr>
          <w:rFonts w:ascii="Arial" w:hAnsi="Arial" w:cs="Arial"/>
        </w:rPr>
        <w:t xml:space="preserve">a </w:t>
      </w:r>
      <w:r w:rsidRPr="00EF63E7" w:rsidR="00A020DE">
        <w:rPr>
          <w:rFonts w:ascii="Arial" w:hAnsi="Arial" w:cs="Arial"/>
        </w:rPr>
        <w:t>BAD</w:t>
      </w:r>
      <w:r w:rsidRPr="00EF63E7" w:rsidR="002933DC">
        <w:rPr>
          <w:rFonts w:ascii="Arial" w:hAnsi="Arial" w:cs="Arial"/>
        </w:rPr>
        <w:t xml:space="preserve"> and pass the </w:t>
      </w:r>
      <w:r w:rsidRPr="00EF63E7" w:rsidR="00A020DE">
        <w:rPr>
          <w:rFonts w:ascii="Arial" w:hAnsi="Arial" w:cs="Arial"/>
        </w:rPr>
        <w:t xml:space="preserve">MCE </w:t>
      </w:r>
      <w:r w:rsidRPr="00EF63E7" w:rsidR="00F150CD">
        <w:rPr>
          <w:rFonts w:ascii="Arial" w:hAnsi="Arial" w:cs="Arial"/>
        </w:rPr>
        <w:t>to be able to proceed from Level 1 to Level 2</w:t>
      </w:r>
      <w:r w:rsidRPr="00EF63E7">
        <w:rPr>
          <w:rFonts w:ascii="Arial" w:hAnsi="Arial" w:cs="Arial"/>
        </w:rPr>
        <w:t xml:space="preserve">. </w:t>
      </w:r>
    </w:p>
    <w:p w:rsidRPr="00EF63E7" w:rsidR="008C4C65" w:rsidRDefault="008C4C65" w14:paraId="5251077E" w14:textId="77777777">
      <w:pPr>
        <w:rPr>
          <w:rFonts w:ascii="Arial" w:hAnsi="Arial" w:cs="Arial"/>
        </w:rPr>
      </w:pPr>
    </w:p>
    <w:p w:rsidRPr="00EF63E7" w:rsidR="00A44062" w:rsidRDefault="008C4C65" w14:paraId="4B028762" w14:textId="695CAFBD">
      <w:pPr>
        <w:rPr>
          <w:rFonts w:ascii="Arial" w:hAnsi="Arial" w:cs="Arial"/>
        </w:rPr>
      </w:pPr>
      <w:r w:rsidRPr="00EF63E7">
        <w:rPr>
          <w:rFonts w:ascii="Arial" w:hAnsi="Arial" w:cs="Arial"/>
        </w:rPr>
        <w:t>A candidate must attend a BAD in order to sit the MCE</w:t>
      </w:r>
      <w:r w:rsidRPr="00EF63E7" w:rsidR="008910BE">
        <w:rPr>
          <w:rFonts w:ascii="Arial" w:hAnsi="Arial" w:cs="Arial"/>
        </w:rPr>
        <w:t>.</w:t>
      </w:r>
      <w:r w:rsidRPr="00EF63E7" w:rsidR="008D792D">
        <w:rPr>
          <w:rFonts w:ascii="Arial" w:hAnsi="Arial" w:cs="Arial"/>
        </w:rPr>
        <w:br/>
      </w:r>
    </w:p>
    <w:p w:rsidRPr="00EF63E7" w:rsidR="00337D9E" w:rsidRDefault="00337D9E" w14:paraId="3B109737" w14:textId="77777777">
      <w:pPr>
        <w:rPr>
          <w:rFonts w:ascii="Arial" w:hAnsi="Arial" w:cs="Arial"/>
        </w:rPr>
      </w:pPr>
    </w:p>
    <w:p w:rsidRPr="00EF63E7" w:rsidR="00006CE5" w:rsidP="00CA2A51" w:rsidRDefault="00006CE5" w14:paraId="0685DFF1" w14:textId="77777777">
      <w:pPr>
        <w:pStyle w:val="ListParagraph"/>
        <w:numPr>
          <w:ilvl w:val="0"/>
          <w:numId w:val="12"/>
        </w:numPr>
        <w:ind w:left="0" w:right="-240" w:hanging="567"/>
        <w:rPr>
          <w:rFonts w:ascii="Arial" w:hAnsi="Arial" w:cs="Arial"/>
          <w:b/>
        </w:rPr>
      </w:pPr>
      <w:r w:rsidRPr="00EF63E7">
        <w:rPr>
          <w:rFonts w:ascii="Arial" w:hAnsi="Arial" w:cs="Arial"/>
          <w:b/>
        </w:rPr>
        <w:lastRenderedPageBreak/>
        <w:t>GENERAL NOTES AND GUIDANCE FOR COMPILING A MULTIPLE-CHOICE EXAMINATION</w:t>
      </w:r>
      <w:r w:rsidRPr="00EF63E7">
        <w:rPr>
          <w:rFonts w:ascii="Arial" w:hAnsi="Arial" w:cs="Arial"/>
          <w:b/>
        </w:rPr>
        <w:br/>
      </w:r>
    </w:p>
    <w:p w:rsidRPr="00257914" w:rsidR="009E6CF3" w:rsidP="00C00A3C" w:rsidRDefault="00031644" w14:paraId="78B27A98" w14:textId="5425A6E2">
      <w:pPr>
        <w:pStyle w:val="ListParagraph"/>
        <w:numPr>
          <w:ilvl w:val="1"/>
          <w:numId w:val="12"/>
        </w:numPr>
        <w:ind w:left="709"/>
        <w:rPr>
          <w:rFonts w:ascii="Arial" w:hAnsi="Arial" w:cs="Arial"/>
          <w:b/>
        </w:rPr>
      </w:pPr>
      <w:r w:rsidRPr="00EF63E7">
        <w:rPr>
          <w:rFonts w:ascii="Arial" w:hAnsi="Arial" w:cs="Arial"/>
        </w:rPr>
        <w:t xml:space="preserve">A </w:t>
      </w:r>
      <w:r w:rsidRPr="00EF63E7" w:rsidR="005C26EF">
        <w:rPr>
          <w:rFonts w:ascii="Arial" w:hAnsi="Arial" w:cs="Arial"/>
        </w:rPr>
        <w:t>m</w:t>
      </w:r>
      <w:r w:rsidRPr="00EF63E7">
        <w:rPr>
          <w:rFonts w:ascii="Arial" w:hAnsi="Arial" w:cs="Arial"/>
        </w:rPr>
        <w:t>ulti</w:t>
      </w:r>
      <w:r w:rsidRPr="00EF63E7" w:rsidR="00272EEA">
        <w:rPr>
          <w:rFonts w:ascii="Arial" w:hAnsi="Arial" w:cs="Arial"/>
        </w:rPr>
        <w:t>ple</w:t>
      </w:r>
      <w:r w:rsidRPr="00EF63E7" w:rsidR="009C2CBF">
        <w:rPr>
          <w:rFonts w:ascii="Arial" w:hAnsi="Arial" w:cs="Arial"/>
        </w:rPr>
        <w:t>-</w:t>
      </w:r>
      <w:r w:rsidRPr="00EF63E7" w:rsidR="00EC1A0C">
        <w:rPr>
          <w:rFonts w:ascii="Arial" w:hAnsi="Arial" w:cs="Arial"/>
        </w:rPr>
        <w:t>choice</w:t>
      </w:r>
      <w:r w:rsidRPr="00EF63E7">
        <w:rPr>
          <w:rFonts w:ascii="Arial" w:hAnsi="Arial" w:cs="Arial"/>
        </w:rPr>
        <w:t xml:space="preserve"> exam</w:t>
      </w:r>
      <w:r w:rsidRPr="00EF63E7" w:rsidR="00EC1A0C">
        <w:rPr>
          <w:rFonts w:ascii="Arial" w:hAnsi="Arial" w:cs="Arial"/>
        </w:rPr>
        <w:t xml:space="preserve"> is a form of objective assessment in which </w:t>
      </w:r>
      <w:r w:rsidRPr="00257914" w:rsidR="00EC1A0C">
        <w:rPr>
          <w:rFonts w:ascii="Arial" w:hAnsi="Arial" w:cs="Arial"/>
        </w:rPr>
        <w:t>candidates a</w:t>
      </w:r>
      <w:r w:rsidRPr="00257914" w:rsidR="00C032D4">
        <w:rPr>
          <w:rFonts w:ascii="Arial" w:hAnsi="Arial" w:cs="Arial"/>
        </w:rPr>
        <w:t>re asked to select the</w:t>
      </w:r>
      <w:r w:rsidRPr="00257914" w:rsidR="00EC1A0C">
        <w:rPr>
          <w:rFonts w:ascii="Arial" w:hAnsi="Arial" w:cs="Arial"/>
        </w:rPr>
        <w:t xml:space="preserve"> correct answer out of a choice from a list.</w:t>
      </w:r>
      <w:r w:rsidRPr="00257914" w:rsidR="00541C99">
        <w:rPr>
          <w:rFonts w:ascii="Arial" w:hAnsi="Arial" w:cs="Arial"/>
        </w:rPr>
        <w:t xml:space="preserve"> </w:t>
      </w:r>
      <w:r w:rsidRPr="00257914" w:rsidR="00EC1A0C">
        <w:rPr>
          <w:rFonts w:ascii="Arial" w:hAnsi="Arial" w:cs="Arial"/>
        </w:rPr>
        <w:t>It is a popular way of testing a candidate’s knowledge of t</w:t>
      </w:r>
      <w:r w:rsidRPr="00257914" w:rsidR="00FF5E27">
        <w:rPr>
          <w:rFonts w:ascii="Arial" w:hAnsi="Arial" w:cs="Arial"/>
        </w:rPr>
        <w:t xml:space="preserve">he contents of </w:t>
      </w:r>
      <w:r w:rsidRPr="00257914" w:rsidR="00474201">
        <w:rPr>
          <w:rFonts w:ascii="Arial" w:hAnsi="Arial" w:cs="Arial"/>
        </w:rPr>
        <w:t>a breed standard.</w:t>
      </w:r>
      <w:r w:rsidR="00C00A3C">
        <w:rPr>
          <w:rFonts w:ascii="Arial" w:hAnsi="Arial" w:cs="Arial"/>
        </w:rPr>
        <w:t xml:space="preserve"> </w:t>
      </w:r>
      <w:r w:rsidRPr="00C00A3C" w:rsidR="00C00A3C">
        <w:rPr>
          <w:rFonts w:ascii="Arial" w:hAnsi="Arial" w:cs="Arial"/>
        </w:rPr>
        <w:t xml:space="preserve">As such it should always be a test of the candidate’s  understanding of the basics of a breed rather than simply a test of memory.  </w:t>
      </w:r>
      <w:r w:rsidRPr="00257914" w:rsidR="009E6CF3">
        <w:rPr>
          <w:rFonts w:ascii="Arial" w:hAnsi="Arial" w:cs="Arial"/>
        </w:rPr>
        <w:br/>
      </w:r>
    </w:p>
    <w:p w:rsidRPr="00257914" w:rsidR="00D56D23" w:rsidP="00D56D23" w:rsidRDefault="00263494" w14:paraId="0A470B00" w14:textId="35C7C774">
      <w:pPr>
        <w:pStyle w:val="ListParagraph"/>
        <w:numPr>
          <w:ilvl w:val="1"/>
          <w:numId w:val="12"/>
        </w:numPr>
        <w:ind w:left="709" w:hanging="709"/>
        <w:rPr>
          <w:rFonts w:ascii="Arial" w:hAnsi="Arial" w:cs="Arial"/>
          <w:b/>
        </w:rPr>
      </w:pPr>
      <w:r w:rsidRPr="00257914">
        <w:rPr>
          <w:rFonts w:ascii="Arial" w:hAnsi="Arial" w:cs="Arial"/>
        </w:rPr>
        <w:t>A multiple-choice e</w:t>
      </w:r>
      <w:r w:rsidRPr="00257914" w:rsidR="00153E67">
        <w:rPr>
          <w:rFonts w:ascii="Arial" w:hAnsi="Arial" w:cs="Arial"/>
        </w:rPr>
        <w:t xml:space="preserve">xam </w:t>
      </w:r>
      <w:r w:rsidRPr="00257914">
        <w:rPr>
          <w:rFonts w:ascii="Arial" w:hAnsi="Arial" w:cs="Arial"/>
        </w:rPr>
        <w:t>should be compiled by</w:t>
      </w:r>
      <w:r w:rsidRPr="00257914" w:rsidR="00B03322">
        <w:rPr>
          <w:rFonts w:ascii="Arial" w:hAnsi="Arial" w:cs="Arial"/>
        </w:rPr>
        <w:t xml:space="preserve"> the BEC and/or</w:t>
      </w:r>
      <w:r w:rsidRPr="00257914">
        <w:rPr>
          <w:rFonts w:ascii="Arial" w:hAnsi="Arial" w:cs="Arial"/>
        </w:rPr>
        <w:t xml:space="preserve"> individuals(s) appointed by the relevant Breed Council and/or all Breed Clubs.</w:t>
      </w:r>
      <w:r w:rsidRPr="00257914" w:rsidR="007030FA">
        <w:rPr>
          <w:rFonts w:ascii="Arial" w:hAnsi="Arial" w:cs="Arial"/>
        </w:rPr>
        <w:t xml:space="preserve"> </w:t>
      </w:r>
      <w:r w:rsidRPr="00257914">
        <w:rPr>
          <w:rFonts w:ascii="Arial" w:hAnsi="Arial" w:cs="Arial"/>
        </w:rPr>
        <w:t xml:space="preserve">There should be one selection of </w:t>
      </w:r>
      <w:r w:rsidRPr="00257914" w:rsidR="007030FA">
        <w:rPr>
          <w:rFonts w:ascii="Arial" w:hAnsi="Arial" w:cs="Arial"/>
        </w:rPr>
        <w:t>MCEs</w:t>
      </w:r>
      <w:r w:rsidRPr="00257914">
        <w:rPr>
          <w:rFonts w:ascii="Arial" w:hAnsi="Arial" w:cs="Arial"/>
        </w:rPr>
        <w:t xml:space="preserve"> per breed. Individuals appointed to create the </w:t>
      </w:r>
      <w:r w:rsidRPr="00257914" w:rsidR="007030FA">
        <w:rPr>
          <w:rFonts w:ascii="Arial" w:hAnsi="Arial" w:cs="Arial"/>
        </w:rPr>
        <w:t>MCEs should be deemed to have sufficient knowledge/be a breed</w:t>
      </w:r>
      <w:r w:rsidRPr="00257914" w:rsidR="00D56D23">
        <w:rPr>
          <w:rFonts w:ascii="Arial" w:hAnsi="Arial" w:cs="Arial"/>
        </w:rPr>
        <w:t xml:space="preserve"> expert.</w:t>
      </w:r>
    </w:p>
    <w:p w:rsidRPr="00257914" w:rsidR="00257914" w:rsidP="00257914" w:rsidRDefault="00257914" w14:paraId="538B06EA" w14:textId="77777777">
      <w:pPr>
        <w:pStyle w:val="ListParagraph"/>
        <w:ind w:left="709"/>
        <w:rPr>
          <w:rFonts w:ascii="Arial" w:hAnsi="Arial" w:cs="Arial"/>
          <w:b/>
        </w:rPr>
      </w:pPr>
    </w:p>
    <w:p w:rsidRPr="00257914" w:rsidR="001430A3" w:rsidP="00257914" w:rsidRDefault="001430A3" w14:paraId="2F5D2CC6" w14:textId="714A8987">
      <w:pPr>
        <w:pStyle w:val="ListParagraph"/>
        <w:numPr>
          <w:ilvl w:val="1"/>
          <w:numId w:val="12"/>
        </w:numPr>
        <w:ind w:left="709" w:hanging="709"/>
        <w:rPr>
          <w:rFonts w:ascii="Arial" w:hAnsi="Arial" w:eastAsia="Times New Roman" w:cs="Arial"/>
          <w:color w:val="222222"/>
        </w:rPr>
      </w:pPr>
      <w:r w:rsidRPr="00257914">
        <w:rPr>
          <w:rFonts w:ascii="Arial" w:hAnsi="Arial" w:eastAsia="Times New Roman" w:cs="Arial"/>
          <w:color w:val="222222"/>
        </w:rPr>
        <w:t xml:space="preserve">In order for the multiple choice examination to be a meaningful and fair test of a candidate’s knowledge of the breed standard, there are a number of factors which must be taken into consideration, across all breeds. These points must be considered by the Breed Club in conjunction with the BEC to identify which are the important breed points that should be </w:t>
      </w:r>
      <w:proofErr w:type="spellStart"/>
      <w:r w:rsidRPr="00257914">
        <w:rPr>
          <w:rFonts w:ascii="Arial" w:hAnsi="Arial" w:eastAsia="Times New Roman" w:cs="Arial"/>
          <w:color w:val="222222"/>
        </w:rPr>
        <w:t>emphasised</w:t>
      </w:r>
      <w:proofErr w:type="spellEnd"/>
      <w:r w:rsidRPr="00257914">
        <w:rPr>
          <w:rFonts w:ascii="Arial" w:hAnsi="Arial" w:eastAsia="Times New Roman" w:cs="Arial"/>
          <w:color w:val="222222"/>
        </w:rPr>
        <w:t xml:space="preserve">, and those which are not particularly meaningful and can be disregarded for this exercise. </w:t>
      </w:r>
    </w:p>
    <w:p w:rsidRPr="00257914" w:rsidR="001430A3" w:rsidP="00257914" w:rsidRDefault="001430A3" w14:paraId="248B78C8" w14:textId="77777777">
      <w:pPr>
        <w:jc w:val="both"/>
        <w:textAlignment w:val="baseline"/>
        <w:rPr>
          <w:rFonts w:ascii="Arial" w:hAnsi="Arial" w:eastAsia="Times New Roman" w:cs="Arial"/>
          <w:color w:val="222222"/>
        </w:rPr>
      </w:pPr>
    </w:p>
    <w:p w:rsidRPr="00257914" w:rsidR="001430A3" w:rsidP="00257914" w:rsidRDefault="001430A3" w14:paraId="15A543C3" w14:textId="6A28871A">
      <w:pPr>
        <w:ind w:left="709" w:hanging="709"/>
        <w:jc w:val="both"/>
        <w:textAlignment w:val="baseline"/>
        <w:rPr>
          <w:rFonts w:ascii="Arial" w:hAnsi="Arial" w:eastAsia="Times New Roman" w:cs="Arial"/>
          <w:color w:val="222222"/>
        </w:rPr>
      </w:pPr>
      <w:r w:rsidRPr="00257914">
        <w:rPr>
          <w:rFonts w:ascii="Arial" w:hAnsi="Arial" w:eastAsia="Times New Roman" w:cs="Arial"/>
          <w:color w:val="222222"/>
        </w:rPr>
        <w:t xml:space="preserve">1.4  </w:t>
      </w:r>
      <w:r w:rsidR="00257914">
        <w:rPr>
          <w:rFonts w:ascii="Arial" w:hAnsi="Arial" w:eastAsia="Times New Roman" w:cs="Arial"/>
          <w:color w:val="222222"/>
        </w:rPr>
        <w:tab/>
      </w:r>
      <w:r w:rsidRPr="00257914">
        <w:rPr>
          <w:rFonts w:ascii="Arial" w:hAnsi="Arial" w:eastAsia="Times New Roman" w:cs="Arial"/>
          <w:color w:val="222222"/>
        </w:rPr>
        <w:t>Once this has been completed, an MCE paper should then be built around these important points irrespective of the number of questions it results in. The following considerations must also be made:</w:t>
      </w:r>
    </w:p>
    <w:p w:rsidRPr="00257914" w:rsidR="001430A3" w:rsidP="00257914" w:rsidRDefault="001430A3" w14:paraId="00253EAD" w14:textId="25A1ABA1">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 xml:space="preserve">There must be no ambiguity to any question; if there is a measurement such as “moderately long” as the correct answer for example, avoid using other words such as </w:t>
      </w:r>
      <w:r w:rsidR="00257914">
        <w:rPr>
          <w:rFonts w:ascii="Arial" w:hAnsi="Arial" w:eastAsia="Times New Roman" w:cs="Arial"/>
          <w:color w:val="222222"/>
        </w:rPr>
        <w:t>“</w:t>
      </w:r>
      <w:r w:rsidRPr="00257914">
        <w:rPr>
          <w:rFonts w:ascii="Arial" w:hAnsi="Arial" w:eastAsia="Times New Roman" w:cs="Arial"/>
          <w:color w:val="222222"/>
        </w:rPr>
        <w:t>fairly</w:t>
      </w:r>
      <w:r w:rsidR="00257914">
        <w:rPr>
          <w:rFonts w:ascii="Arial" w:hAnsi="Arial" w:eastAsia="Times New Roman" w:cs="Arial"/>
          <w:color w:val="222222"/>
        </w:rPr>
        <w:t>”</w:t>
      </w:r>
      <w:r w:rsidRPr="00257914">
        <w:rPr>
          <w:rFonts w:ascii="Arial" w:hAnsi="Arial" w:eastAsia="Times New Roman" w:cs="Arial"/>
          <w:color w:val="222222"/>
        </w:rPr>
        <w:t xml:space="preserve"> or </w:t>
      </w:r>
      <w:r w:rsidR="00257914">
        <w:rPr>
          <w:rFonts w:ascii="Arial" w:hAnsi="Arial" w:eastAsia="Times New Roman" w:cs="Arial"/>
          <w:color w:val="222222"/>
        </w:rPr>
        <w:t>“</w:t>
      </w:r>
      <w:r w:rsidRPr="00257914">
        <w:rPr>
          <w:rFonts w:ascii="Arial" w:hAnsi="Arial" w:eastAsia="Times New Roman" w:cs="Arial"/>
          <w:color w:val="222222"/>
        </w:rPr>
        <w:t>moderate</w:t>
      </w:r>
      <w:r w:rsidR="00257914">
        <w:rPr>
          <w:rFonts w:ascii="Arial" w:hAnsi="Arial" w:eastAsia="Times New Roman" w:cs="Arial"/>
          <w:color w:val="222222"/>
        </w:rPr>
        <w:t>”</w:t>
      </w:r>
      <w:r w:rsidRPr="00257914">
        <w:rPr>
          <w:rFonts w:ascii="Arial" w:hAnsi="Arial" w:eastAsia="Times New Roman" w:cs="Arial"/>
          <w:color w:val="222222"/>
        </w:rPr>
        <w:t xml:space="preserve"> as distracters. </w:t>
      </w:r>
    </w:p>
    <w:p w:rsidRPr="00257914" w:rsidR="001430A3" w:rsidP="00257914" w:rsidRDefault="001430A3" w14:paraId="2FE2141E" w14:textId="4641FF07">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 xml:space="preserve">Any question posed must not offer nonsensical distracters </w:t>
      </w:r>
    </w:p>
    <w:p w:rsidRPr="00257914" w:rsidR="001430A3" w:rsidP="00257914" w:rsidRDefault="001430A3" w14:paraId="0F2A8F41" w14:textId="77777777">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Questions should not be repetitious and should cover the entire breed standard</w:t>
      </w:r>
    </w:p>
    <w:p w:rsidRPr="00257914" w:rsidR="001430A3" w:rsidP="00257914" w:rsidRDefault="001430A3" w14:paraId="6EC675FF" w14:textId="77777777">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Questions should be meaningful to the breed.</w:t>
      </w:r>
    </w:p>
    <w:p w:rsidRPr="00257914" w:rsidR="001430A3" w:rsidP="00257914" w:rsidRDefault="001430A3" w14:paraId="4EA9991E" w14:textId="77777777">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The number of alternatives must be limited (no more than three or four answer options) so as not to confuse candidates.</w:t>
      </w:r>
    </w:p>
    <w:p w:rsidRPr="00257914" w:rsidR="001430A3" w:rsidP="00257914" w:rsidRDefault="001430A3" w14:paraId="5B63F9E0" w14:textId="299D8C21">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 xml:space="preserve">There must only be one </w:t>
      </w:r>
      <w:r w:rsidR="00257914">
        <w:rPr>
          <w:rFonts w:ascii="Arial" w:hAnsi="Arial" w:eastAsia="Times New Roman" w:cs="Arial"/>
          <w:color w:val="222222"/>
        </w:rPr>
        <w:t>‘</w:t>
      </w:r>
      <w:r w:rsidRPr="00257914">
        <w:rPr>
          <w:rFonts w:ascii="Arial" w:hAnsi="Arial" w:eastAsia="Times New Roman" w:cs="Arial"/>
          <w:color w:val="222222"/>
        </w:rPr>
        <w:t>best</w:t>
      </w:r>
      <w:r w:rsidR="00257914">
        <w:rPr>
          <w:rFonts w:ascii="Arial" w:hAnsi="Arial" w:eastAsia="Times New Roman" w:cs="Arial"/>
          <w:color w:val="222222"/>
        </w:rPr>
        <w:t>’</w:t>
      </w:r>
      <w:r w:rsidRPr="00257914">
        <w:rPr>
          <w:rFonts w:ascii="Arial" w:hAnsi="Arial" w:eastAsia="Times New Roman" w:cs="Arial"/>
          <w:color w:val="222222"/>
        </w:rPr>
        <w:t xml:space="preserve"> answer, which requires little interpretation, and should appear in exact word order as the breed standard upon which the questionnaire is based.</w:t>
      </w:r>
    </w:p>
    <w:p w:rsidRPr="00257914" w:rsidR="001430A3" w:rsidP="00257914" w:rsidRDefault="001430A3" w14:paraId="2575E862" w14:textId="05728617">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 xml:space="preserve">Distractors should be plausible, but in no way confusing or requiring a great deal of thought or interpretation – </w:t>
      </w:r>
      <w:r w:rsidR="00257914">
        <w:rPr>
          <w:rFonts w:ascii="Arial" w:hAnsi="Arial" w:eastAsia="Times New Roman" w:cs="Arial"/>
          <w:color w:val="222222"/>
        </w:rPr>
        <w:t xml:space="preserve">it is </w:t>
      </w:r>
      <w:r w:rsidRPr="00257914">
        <w:rPr>
          <w:rFonts w:ascii="Arial" w:hAnsi="Arial" w:eastAsia="Times New Roman" w:cs="Arial"/>
          <w:color w:val="222222"/>
        </w:rPr>
        <w:t>suggest</w:t>
      </w:r>
      <w:r w:rsidR="00257914">
        <w:rPr>
          <w:rFonts w:ascii="Arial" w:hAnsi="Arial" w:eastAsia="Times New Roman" w:cs="Arial"/>
          <w:color w:val="222222"/>
        </w:rPr>
        <w:t>ed</w:t>
      </w:r>
      <w:r w:rsidRPr="00257914">
        <w:rPr>
          <w:rFonts w:ascii="Arial" w:hAnsi="Arial" w:eastAsia="Times New Roman" w:cs="Arial"/>
          <w:color w:val="222222"/>
        </w:rPr>
        <w:t xml:space="preserve"> more than two words difference between correct and incorrect answers.</w:t>
      </w:r>
    </w:p>
    <w:p w:rsidRPr="00257914" w:rsidR="001430A3" w:rsidP="00257914" w:rsidRDefault="001430A3" w14:paraId="3760C18E" w14:textId="77777777">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All choices have to be grammatically consistent with the stem.</w:t>
      </w:r>
    </w:p>
    <w:p w:rsidRPr="00257914" w:rsidR="001430A3" w:rsidP="00257914" w:rsidRDefault="001430A3" w14:paraId="15EE4925" w14:textId="77777777">
      <w:pPr>
        <w:pStyle w:val="ListParagraph"/>
        <w:numPr>
          <w:ilvl w:val="0"/>
          <w:numId w:val="25"/>
        </w:numPr>
        <w:jc w:val="both"/>
        <w:textAlignment w:val="baseline"/>
        <w:rPr>
          <w:rFonts w:ascii="Arial" w:hAnsi="Arial" w:eastAsia="Times New Roman" w:cs="Arial"/>
          <w:color w:val="222222"/>
        </w:rPr>
      </w:pPr>
      <w:r w:rsidRPr="00257914">
        <w:rPr>
          <w:rFonts w:ascii="Arial" w:hAnsi="Arial" w:eastAsia="Times New Roman" w:cs="Arial"/>
          <w:color w:val="222222"/>
        </w:rPr>
        <w:t>Ensure random distribution of the correct response.</w:t>
      </w:r>
    </w:p>
    <w:p w:rsidRPr="00257914" w:rsidR="00257914" w:rsidP="00257914" w:rsidRDefault="001430A3" w14:paraId="5862BAFB" w14:textId="77777777">
      <w:pPr>
        <w:pStyle w:val="ListParagraph"/>
        <w:numPr>
          <w:ilvl w:val="0"/>
          <w:numId w:val="25"/>
        </w:numPr>
        <w:jc w:val="both"/>
        <w:textAlignment w:val="baseline"/>
        <w:rPr>
          <w:rFonts w:ascii="Arial" w:hAnsi="Arial" w:cs="Arial"/>
          <w:b/>
        </w:rPr>
      </w:pPr>
      <w:r w:rsidRPr="00257914">
        <w:rPr>
          <w:rFonts w:ascii="Arial" w:hAnsi="Arial" w:eastAsia="Times New Roman" w:cs="Arial"/>
          <w:color w:val="222222"/>
        </w:rPr>
        <w:t>Avoidance of using “all of the above”.</w:t>
      </w:r>
    </w:p>
    <w:p w:rsidRPr="00257914" w:rsidR="001430A3" w:rsidP="00257914" w:rsidRDefault="001430A3" w14:paraId="5E5C50A7" w14:textId="5EAC05B9">
      <w:pPr>
        <w:pStyle w:val="ListParagraph"/>
        <w:numPr>
          <w:ilvl w:val="0"/>
          <w:numId w:val="25"/>
        </w:numPr>
        <w:jc w:val="both"/>
        <w:textAlignment w:val="baseline"/>
        <w:rPr>
          <w:rFonts w:ascii="Arial" w:hAnsi="Arial" w:cs="Arial"/>
          <w:b/>
        </w:rPr>
      </w:pPr>
      <w:r w:rsidRPr="00257914">
        <w:rPr>
          <w:rFonts w:ascii="Arial" w:hAnsi="Arial" w:cs="Arial"/>
        </w:rPr>
        <w:t xml:space="preserve">Where size is mentioned in an exam, it should be given in both inches and </w:t>
      </w:r>
      <w:proofErr w:type="spellStart"/>
      <w:r w:rsidRPr="00257914">
        <w:rPr>
          <w:rFonts w:ascii="Arial" w:hAnsi="Arial" w:cs="Arial"/>
        </w:rPr>
        <w:t>cms</w:t>
      </w:r>
      <w:proofErr w:type="spellEnd"/>
      <w:r w:rsidRPr="00257914">
        <w:rPr>
          <w:rFonts w:ascii="Arial" w:hAnsi="Arial" w:cs="Arial"/>
        </w:rPr>
        <w:t xml:space="preserve"> in the question</w:t>
      </w:r>
    </w:p>
    <w:p w:rsidR="00BE5251" w:rsidP="00BE5251" w:rsidRDefault="001430A3" w14:paraId="3ECBC8FE" w14:textId="77777777">
      <w:pPr>
        <w:pStyle w:val="ListParagraph"/>
        <w:numPr>
          <w:ilvl w:val="0"/>
          <w:numId w:val="25"/>
        </w:numPr>
        <w:jc w:val="both"/>
        <w:textAlignment w:val="baseline"/>
        <w:rPr>
          <w:rFonts w:ascii="Arial" w:hAnsi="Arial" w:eastAsia="Times New Roman" w:cs="Arial"/>
          <w:color w:val="222222"/>
        </w:rPr>
      </w:pPr>
      <w:r w:rsidRPr="00257914">
        <w:rPr>
          <w:rFonts w:ascii="Arial" w:hAnsi="Arial" w:cs="Arial"/>
        </w:rPr>
        <w:t xml:space="preserve">Where weight is mentioned in an exam, it should be given in both pounds and </w:t>
      </w:r>
      <w:proofErr w:type="spellStart"/>
      <w:r w:rsidRPr="00257914">
        <w:rPr>
          <w:rFonts w:ascii="Arial" w:hAnsi="Arial" w:cs="Arial"/>
        </w:rPr>
        <w:t>kgs</w:t>
      </w:r>
      <w:proofErr w:type="spellEnd"/>
      <w:r w:rsidRPr="00257914">
        <w:rPr>
          <w:rFonts w:ascii="Arial" w:hAnsi="Arial" w:cs="Arial"/>
        </w:rPr>
        <w:t xml:space="preserve"> in the question.</w:t>
      </w:r>
    </w:p>
    <w:p w:rsidR="00BE5251" w:rsidP="00BE5251" w:rsidRDefault="00BE5251" w14:paraId="6CF38329" w14:textId="77777777">
      <w:pPr>
        <w:jc w:val="both"/>
        <w:textAlignment w:val="baseline"/>
        <w:rPr>
          <w:rFonts w:ascii="Arial" w:hAnsi="Arial" w:eastAsia="Times New Roman" w:cs="Arial"/>
          <w:color w:val="222222"/>
        </w:rPr>
      </w:pPr>
    </w:p>
    <w:p w:rsidR="00BE5251" w:rsidP="00BE5251" w:rsidRDefault="001430A3" w14:paraId="089F1F9E" w14:textId="7777777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eastAsia="Times New Roman" w:cs="Arial"/>
          <w:color w:val="222222"/>
        </w:rPr>
        <w:lastRenderedPageBreak/>
        <w:t xml:space="preserve">It should be noted that candidates must have been provided with the breed standard before the assessment, for revision purposes and the Kennel Club Breed Standard must be discussed during the pre-assessment seminar, clearly </w:t>
      </w:r>
      <w:proofErr w:type="spellStart"/>
      <w:r w:rsidRPr="00BE5251">
        <w:rPr>
          <w:rFonts w:ascii="Arial" w:hAnsi="Arial" w:eastAsia="Times New Roman" w:cs="Arial"/>
          <w:color w:val="222222"/>
        </w:rPr>
        <w:t>emphasising</w:t>
      </w:r>
      <w:proofErr w:type="spellEnd"/>
      <w:r w:rsidRPr="00BE5251">
        <w:rPr>
          <w:rFonts w:ascii="Arial" w:hAnsi="Arial" w:eastAsia="Times New Roman" w:cs="Arial"/>
          <w:color w:val="222222"/>
        </w:rPr>
        <w:t xml:space="preserve"> important words and phrases used in the breed standard with no ambiguity.</w:t>
      </w:r>
    </w:p>
    <w:p w:rsidR="00BE5251" w:rsidP="00BE5251" w:rsidRDefault="00BE5251" w14:paraId="3EBC6B6F" w14:textId="77777777">
      <w:pPr>
        <w:pStyle w:val="ListParagraph"/>
        <w:ind w:left="709"/>
        <w:jc w:val="both"/>
        <w:textAlignment w:val="baseline"/>
        <w:rPr>
          <w:rFonts w:ascii="Arial" w:hAnsi="Arial" w:eastAsia="Times New Roman" w:cs="Arial"/>
          <w:color w:val="222222"/>
        </w:rPr>
      </w:pPr>
    </w:p>
    <w:p w:rsidR="00BE5251" w:rsidP="00BE5251" w:rsidRDefault="00B03322" w14:paraId="680589A5" w14:textId="7233979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 xml:space="preserve">An acknowledged breed expert, </w:t>
      </w:r>
      <w:r w:rsidR="00C60C20">
        <w:rPr>
          <w:rFonts w:ascii="Arial" w:hAnsi="Arial" w:cs="Arial"/>
        </w:rPr>
        <w:t xml:space="preserve">who </w:t>
      </w:r>
      <w:r w:rsidRPr="00BE5251">
        <w:rPr>
          <w:rFonts w:ascii="Arial" w:hAnsi="Arial" w:cs="Arial"/>
        </w:rPr>
        <w:t>has not been involved in formulating the questions, should be asked to review the questions and sense check these, alongside the ‘distractor’ answers.</w:t>
      </w:r>
    </w:p>
    <w:p w:rsidRPr="00BE5251" w:rsidR="00BE5251" w:rsidP="00BE5251" w:rsidRDefault="00BE5251" w14:paraId="06A1F101" w14:textId="77777777">
      <w:pPr>
        <w:pStyle w:val="ListParagraph"/>
        <w:rPr>
          <w:rFonts w:ascii="Arial" w:hAnsi="Arial" w:cs="Arial"/>
        </w:rPr>
      </w:pPr>
    </w:p>
    <w:p w:rsidRPr="00BE5251" w:rsidR="00BE5251" w:rsidP="00BE5251" w:rsidRDefault="00BE5251" w14:paraId="64BA4B0C" w14:textId="756BBB5B">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C</w:t>
      </w:r>
      <w:r w:rsidRPr="00BE5251" w:rsidR="00D56D23">
        <w:rPr>
          <w:rFonts w:ascii="Arial" w:hAnsi="Arial" w:cs="Arial"/>
        </w:rPr>
        <w:t>andidate</w:t>
      </w:r>
      <w:r w:rsidR="000D688F">
        <w:rPr>
          <w:rFonts w:ascii="Arial" w:hAnsi="Arial" w:cs="Arial"/>
        </w:rPr>
        <w:t>s</w:t>
      </w:r>
      <w:r w:rsidRPr="00BE5251" w:rsidR="00D56D23">
        <w:rPr>
          <w:rFonts w:ascii="Arial" w:hAnsi="Arial" w:cs="Arial"/>
        </w:rPr>
        <w:t xml:space="preserve"> taking the MCE may not </w:t>
      </w:r>
      <w:r w:rsidRPr="00BE5251" w:rsidR="00151349">
        <w:rPr>
          <w:rFonts w:ascii="Arial" w:hAnsi="Arial" w:cs="Arial"/>
        </w:rPr>
        <w:t xml:space="preserve">have been </w:t>
      </w:r>
      <w:r>
        <w:rPr>
          <w:rFonts w:ascii="Arial" w:hAnsi="Arial" w:cs="Arial"/>
        </w:rPr>
        <w:t>involved in its compilation.</w:t>
      </w:r>
    </w:p>
    <w:p w:rsidRPr="00BE5251" w:rsidR="00BE5251" w:rsidP="00BE5251" w:rsidRDefault="00BE5251" w14:paraId="314F9FF5" w14:textId="77777777">
      <w:pPr>
        <w:pStyle w:val="ListParagraph"/>
        <w:rPr>
          <w:rFonts w:ascii="Arial" w:hAnsi="Arial" w:cs="Arial"/>
        </w:rPr>
      </w:pPr>
    </w:p>
    <w:p w:rsidRPr="00BE5251" w:rsidR="00BE5251" w:rsidP="00BE5251" w:rsidRDefault="00F9139E" w14:paraId="69C72738" w14:textId="7777777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 xml:space="preserve">Once a bank of questions have been compiled these should be submitted to the </w:t>
      </w:r>
      <w:r w:rsidR="00BE5251">
        <w:rPr>
          <w:rFonts w:ascii="Arial" w:hAnsi="Arial" w:cs="Arial"/>
        </w:rPr>
        <w:t>Canine Activities Team</w:t>
      </w:r>
      <w:r w:rsidRPr="00BE5251">
        <w:rPr>
          <w:rFonts w:ascii="Arial" w:hAnsi="Arial" w:cs="Arial"/>
        </w:rPr>
        <w:t xml:space="preserve"> for their records and for random ‘spot checks’ to be carried out. </w:t>
      </w:r>
    </w:p>
    <w:p w:rsidRPr="00BE5251" w:rsidR="00BE5251" w:rsidP="00BE5251" w:rsidRDefault="00BE5251" w14:paraId="4A07E0A3" w14:textId="77777777">
      <w:pPr>
        <w:pStyle w:val="ListParagraph"/>
        <w:rPr>
          <w:rFonts w:ascii="Arial" w:hAnsi="Arial" w:cs="Arial"/>
        </w:rPr>
      </w:pPr>
    </w:p>
    <w:p w:rsidRPr="00BE5251" w:rsidR="00BE5251" w:rsidP="00BE5251" w:rsidRDefault="007030FA" w14:paraId="1F369051" w14:textId="7777777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 xml:space="preserve">It is the responsibility of the BEC to ensure that the criteria set out with in the Code of Best Practice for the Running of a Breed Appreciation Day (and subsequent Multiple-choice Breed Standard Examination) are adhered to. </w:t>
      </w:r>
    </w:p>
    <w:p w:rsidRPr="00BE5251" w:rsidR="00BE5251" w:rsidP="00BE5251" w:rsidRDefault="00BE5251" w14:paraId="5D203D97" w14:textId="77777777">
      <w:pPr>
        <w:pStyle w:val="ListParagraph"/>
        <w:rPr>
          <w:rFonts w:ascii="Arial" w:hAnsi="Arial" w:cs="Arial"/>
        </w:rPr>
      </w:pPr>
    </w:p>
    <w:p w:rsidRPr="00BE5251" w:rsidR="00BE5251" w:rsidP="00BE5251" w:rsidRDefault="001107FA" w14:paraId="695418C6" w14:textId="574C6A42">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 xml:space="preserve">All MCE text should be printed with black ink and </w:t>
      </w:r>
      <w:r w:rsidRPr="00BE5251" w:rsidR="00215778">
        <w:rPr>
          <w:rFonts w:ascii="Arial" w:hAnsi="Arial" w:cs="Arial"/>
        </w:rPr>
        <w:t>a legible font</w:t>
      </w:r>
      <w:r w:rsidRPr="00BE5251">
        <w:rPr>
          <w:rFonts w:ascii="Arial" w:hAnsi="Arial" w:cs="Arial"/>
        </w:rPr>
        <w:t xml:space="preserve"> with clear and concise instructions to candidates.</w:t>
      </w:r>
      <w:r w:rsidRPr="00BE5251" w:rsidR="00CA1EA4">
        <w:rPr>
          <w:rFonts w:ascii="Arial" w:hAnsi="Arial" w:cs="Arial"/>
        </w:rPr>
        <w:t xml:space="preserve"> Please refer to </w:t>
      </w:r>
      <w:r w:rsidRPr="00BE5251" w:rsidR="00CA1EA4">
        <w:rPr>
          <w:rFonts w:ascii="Arial" w:hAnsi="Arial" w:cs="Arial"/>
          <w:b/>
        </w:rPr>
        <w:t>A</w:t>
      </w:r>
      <w:r w:rsidRPr="00BE5251" w:rsidR="0056754F">
        <w:rPr>
          <w:rFonts w:ascii="Arial" w:hAnsi="Arial" w:cs="Arial"/>
          <w:b/>
        </w:rPr>
        <w:t>ppendix</w:t>
      </w:r>
      <w:r w:rsidRPr="00BE5251" w:rsidR="00CA1EA4">
        <w:rPr>
          <w:rFonts w:ascii="Arial" w:hAnsi="Arial" w:cs="Arial"/>
          <w:b/>
        </w:rPr>
        <w:t xml:space="preserve"> </w:t>
      </w:r>
      <w:r w:rsidR="00C60C20">
        <w:rPr>
          <w:rFonts w:ascii="Arial" w:hAnsi="Arial" w:cs="Arial"/>
          <w:b/>
        </w:rPr>
        <w:t>C</w:t>
      </w:r>
      <w:r w:rsidRPr="00BE5251" w:rsidR="00C60C20">
        <w:rPr>
          <w:rFonts w:ascii="Arial" w:hAnsi="Arial" w:cs="Arial"/>
          <w:b/>
        </w:rPr>
        <w:t xml:space="preserve">i </w:t>
      </w:r>
      <w:r w:rsidRPr="00BE5251" w:rsidR="00CA1EA4">
        <w:rPr>
          <w:rFonts w:ascii="Arial" w:hAnsi="Arial" w:cs="Arial"/>
        </w:rPr>
        <w:t xml:space="preserve">for the template exam paper front cover. </w:t>
      </w:r>
      <w:r w:rsidRPr="00BE5251" w:rsidR="00181AF8">
        <w:rPr>
          <w:rFonts w:ascii="Arial" w:hAnsi="Arial" w:cs="Arial"/>
        </w:rPr>
        <w:t xml:space="preserve"> </w:t>
      </w:r>
    </w:p>
    <w:p w:rsidRPr="00BE5251" w:rsidR="00BE5251" w:rsidP="00BE5251" w:rsidRDefault="00BE5251" w14:paraId="7ED689A9" w14:textId="77777777">
      <w:pPr>
        <w:pStyle w:val="ListParagraph"/>
        <w:rPr>
          <w:rFonts w:ascii="Arial" w:hAnsi="Arial" w:cs="Arial"/>
        </w:rPr>
      </w:pPr>
    </w:p>
    <w:p w:rsidRPr="00BE5251" w:rsidR="00BE5251" w:rsidP="00BE5251" w:rsidRDefault="00B82043" w14:paraId="03A11CE6" w14:textId="7777777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The correct answers to the MCE should be maintained separately to the question paper</w:t>
      </w:r>
      <w:r w:rsidRPr="00BE5251" w:rsidR="003A5695">
        <w:rPr>
          <w:rFonts w:ascii="Arial" w:hAnsi="Arial" w:cs="Arial"/>
        </w:rPr>
        <w:t xml:space="preserve">. </w:t>
      </w:r>
    </w:p>
    <w:p w:rsidRPr="00BE5251" w:rsidR="00BE5251" w:rsidP="00BE5251" w:rsidRDefault="00BE5251" w14:paraId="2A4D84A0" w14:textId="77777777">
      <w:pPr>
        <w:pStyle w:val="ListParagraph"/>
        <w:rPr>
          <w:rFonts w:ascii="Arial" w:hAnsi="Arial" w:cs="Arial"/>
        </w:rPr>
      </w:pPr>
    </w:p>
    <w:p w:rsidRPr="00BE5251" w:rsidR="00BE5251" w:rsidP="00BE5251" w:rsidRDefault="00EA3BA8" w14:paraId="1F142838" w14:textId="7777777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If changes are made to the breed standard then these changes should also be incorporated into the MCE and questions amended to reflect this.</w:t>
      </w:r>
    </w:p>
    <w:p w:rsidRPr="00BE5251" w:rsidR="00BE5251" w:rsidP="00BE5251" w:rsidRDefault="00BE5251" w14:paraId="36F3A66C" w14:textId="77777777">
      <w:pPr>
        <w:pStyle w:val="ListParagraph"/>
        <w:rPr>
          <w:rFonts w:ascii="Arial" w:hAnsi="Arial" w:cs="Arial"/>
        </w:rPr>
      </w:pPr>
    </w:p>
    <w:p w:rsidRPr="00BE5251" w:rsidR="00BE5251" w:rsidP="00BE5251" w:rsidRDefault="003A5695" w14:paraId="4AF521E7" w14:textId="7777777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Great care should be given</w:t>
      </w:r>
      <w:r w:rsidRPr="00BE5251" w:rsidR="00B82043">
        <w:rPr>
          <w:rFonts w:ascii="Arial" w:hAnsi="Arial" w:cs="Arial"/>
        </w:rPr>
        <w:t xml:space="preserve"> to ensure there is no possibility of the</w:t>
      </w:r>
      <w:r w:rsidRPr="00BE5251">
        <w:rPr>
          <w:rFonts w:ascii="Arial" w:hAnsi="Arial" w:cs="Arial"/>
        </w:rPr>
        <w:t xml:space="preserve"> </w:t>
      </w:r>
      <w:r w:rsidRPr="00BE5251" w:rsidR="00FF184A">
        <w:rPr>
          <w:rFonts w:ascii="Arial" w:hAnsi="Arial" w:cs="Arial"/>
        </w:rPr>
        <w:t>answers</w:t>
      </w:r>
      <w:r w:rsidRPr="00BE5251" w:rsidR="00B82043">
        <w:rPr>
          <w:rFonts w:ascii="Arial" w:hAnsi="Arial" w:cs="Arial"/>
        </w:rPr>
        <w:t xml:space="preserve"> being distributed accidentally. </w:t>
      </w:r>
    </w:p>
    <w:p w:rsidRPr="00BE5251" w:rsidR="00BE5251" w:rsidP="00BE5251" w:rsidRDefault="00BE5251" w14:paraId="7795E2C9" w14:textId="77777777">
      <w:pPr>
        <w:pStyle w:val="ListParagraph"/>
        <w:rPr>
          <w:rFonts w:ascii="Arial" w:hAnsi="Arial" w:cs="Arial"/>
        </w:rPr>
      </w:pPr>
    </w:p>
    <w:p w:rsidRPr="00BE5251" w:rsidR="00BE5251" w:rsidP="00BE5251" w:rsidRDefault="000C7E3F" w14:paraId="056ADF65" w14:textId="77777777">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The make-up of any multi</w:t>
      </w:r>
      <w:r w:rsidRPr="00BE5251" w:rsidR="00272EEA">
        <w:rPr>
          <w:rFonts w:ascii="Arial" w:hAnsi="Arial" w:cs="Arial"/>
        </w:rPr>
        <w:t>ple</w:t>
      </w:r>
      <w:r w:rsidRPr="00BE5251" w:rsidR="003145E9">
        <w:rPr>
          <w:rFonts w:ascii="Arial" w:hAnsi="Arial" w:cs="Arial"/>
        </w:rPr>
        <w:t>-</w:t>
      </w:r>
      <w:r w:rsidRPr="00BE5251">
        <w:rPr>
          <w:rFonts w:ascii="Arial" w:hAnsi="Arial" w:cs="Arial"/>
        </w:rPr>
        <w:t>choi</w:t>
      </w:r>
      <w:r w:rsidRPr="00BE5251" w:rsidR="00A374FD">
        <w:rPr>
          <w:rFonts w:ascii="Arial" w:hAnsi="Arial" w:cs="Arial"/>
        </w:rPr>
        <w:t>ce question starts with</w:t>
      </w:r>
      <w:r w:rsidRPr="00BE5251">
        <w:rPr>
          <w:rFonts w:ascii="Arial" w:hAnsi="Arial" w:cs="Arial"/>
        </w:rPr>
        <w:t xml:space="preserve"> a ‘question stem’, the corr</w:t>
      </w:r>
      <w:r w:rsidRPr="00BE5251" w:rsidR="00510C8F">
        <w:rPr>
          <w:rFonts w:ascii="Arial" w:hAnsi="Arial" w:cs="Arial"/>
        </w:rPr>
        <w:t>ect answer and various distracte</w:t>
      </w:r>
      <w:r w:rsidRPr="00BE5251">
        <w:rPr>
          <w:rFonts w:ascii="Arial" w:hAnsi="Arial" w:cs="Arial"/>
        </w:rPr>
        <w:t xml:space="preserve">r </w:t>
      </w:r>
      <w:r w:rsidR="00BE5251">
        <w:rPr>
          <w:rFonts w:ascii="Arial" w:hAnsi="Arial" w:cs="Arial"/>
        </w:rPr>
        <w:t>answers.</w:t>
      </w:r>
    </w:p>
    <w:p w:rsidRPr="00BE5251" w:rsidR="00BE5251" w:rsidP="00BE5251" w:rsidRDefault="00BE5251" w14:paraId="1E6BF933" w14:textId="77777777">
      <w:pPr>
        <w:pStyle w:val="ListParagraph"/>
        <w:rPr>
          <w:rFonts w:ascii="Arial" w:hAnsi="Arial" w:cs="Arial"/>
        </w:rPr>
      </w:pPr>
    </w:p>
    <w:p w:rsidRPr="00BE5251" w:rsidR="00876751" w:rsidP="00BE5251" w:rsidRDefault="00510C8F" w14:paraId="191FB186" w14:textId="7008D8A4">
      <w:pPr>
        <w:pStyle w:val="ListParagraph"/>
        <w:numPr>
          <w:ilvl w:val="1"/>
          <w:numId w:val="27"/>
        </w:numPr>
        <w:ind w:left="709" w:hanging="709"/>
        <w:jc w:val="both"/>
        <w:textAlignment w:val="baseline"/>
        <w:rPr>
          <w:rFonts w:ascii="Arial" w:hAnsi="Arial" w:eastAsia="Times New Roman" w:cs="Arial"/>
          <w:color w:val="222222"/>
        </w:rPr>
      </w:pPr>
      <w:r w:rsidRPr="00BE5251">
        <w:rPr>
          <w:rFonts w:ascii="Arial" w:hAnsi="Arial" w:cs="Arial"/>
        </w:rPr>
        <w:t xml:space="preserve">The following </w:t>
      </w:r>
      <w:r w:rsidRPr="00BE5251" w:rsidR="00D27D11">
        <w:rPr>
          <w:rFonts w:ascii="Arial" w:hAnsi="Arial" w:cs="Arial"/>
        </w:rPr>
        <w:t xml:space="preserve">question presented in table format </w:t>
      </w:r>
      <w:r w:rsidRPr="00BE5251">
        <w:rPr>
          <w:rFonts w:ascii="Arial" w:hAnsi="Arial" w:cs="Arial"/>
        </w:rPr>
        <w:t>is a simple</w:t>
      </w:r>
      <w:r w:rsidRPr="00BE5251" w:rsidR="004A6AB4">
        <w:rPr>
          <w:rFonts w:ascii="Arial" w:hAnsi="Arial" w:cs="Arial"/>
        </w:rPr>
        <w:t xml:space="preserve"> example</w:t>
      </w:r>
      <w:r w:rsidRPr="00BE5251" w:rsidR="00876751">
        <w:rPr>
          <w:rFonts w:ascii="Arial" w:hAnsi="Arial" w:cs="Arial"/>
        </w:rPr>
        <w:t xml:space="preserve"> to </w:t>
      </w:r>
      <w:r w:rsidRPr="00BE5251" w:rsidR="00157313">
        <w:rPr>
          <w:rFonts w:ascii="Arial" w:hAnsi="Arial" w:cs="Arial"/>
        </w:rPr>
        <w:t>demonstrate this:</w:t>
      </w:r>
    </w:p>
    <w:p w:rsidRPr="00EF63E7" w:rsidR="00337D9E" w:rsidP="00157313" w:rsidRDefault="00337D9E" w14:paraId="5876169A" w14:textId="25B40130">
      <w:pPr>
        <w:rPr>
          <w:rFonts w:ascii="Arial" w:hAnsi="Arial" w:cs="Arial"/>
          <w:b/>
        </w:rPr>
      </w:pPr>
    </w:p>
    <w:tbl>
      <w:tblPr>
        <w:tblStyle w:val="TableGrid"/>
        <w:tblpPr w:leftFromText="180" w:rightFromText="180" w:vertAnchor="text" w:horzAnchor="page" w:tblpX="2451" w:tblpY="-161"/>
        <w:tblW w:w="0" w:type="auto"/>
        <w:tblLook w:val="04A0" w:firstRow="1" w:lastRow="0" w:firstColumn="1" w:lastColumn="0" w:noHBand="0" w:noVBand="1"/>
      </w:tblPr>
      <w:tblGrid>
        <w:gridCol w:w="704"/>
        <w:gridCol w:w="3307"/>
        <w:gridCol w:w="3418"/>
      </w:tblGrid>
      <w:tr w:rsidRPr="00EF63E7" w:rsidR="00EF63E7" w:rsidTr="00C559E6" w14:paraId="1B548A96" w14:textId="77777777">
        <w:trPr>
          <w:trHeight w:val="265"/>
        </w:trPr>
        <w:tc>
          <w:tcPr>
            <w:tcW w:w="4011" w:type="dxa"/>
            <w:gridSpan w:val="2"/>
          </w:tcPr>
          <w:p w:rsidRPr="00EF63E7" w:rsidR="00C559E6" w:rsidP="00C559E6" w:rsidRDefault="00C559E6" w14:paraId="51C2A722" w14:textId="77777777">
            <w:pPr>
              <w:ind w:left="-255" w:firstLine="255"/>
              <w:rPr>
                <w:rFonts w:ascii="Arial" w:hAnsi="Arial" w:cs="Arial"/>
                <w:b/>
              </w:rPr>
            </w:pPr>
            <w:r w:rsidRPr="00EF63E7">
              <w:rPr>
                <w:rFonts w:ascii="Arial" w:hAnsi="Arial" w:cs="Arial"/>
                <w:b/>
              </w:rPr>
              <w:t>The acronym “KCA” represents:</w:t>
            </w:r>
          </w:p>
        </w:tc>
        <w:tc>
          <w:tcPr>
            <w:tcW w:w="3418" w:type="dxa"/>
          </w:tcPr>
          <w:p w:rsidRPr="00EF63E7" w:rsidR="00C559E6" w:rsidP="00C559E6" w:rsidRDefault="00C559E6" w14:paraId="3392A1C3" w14:textId="77777777">
            <w:pPr>
              <w:rPr>
                <w:rFonts w:ascii="Arial" w:hAnsi="Arial" w:cs="Arial"/>
                <w:b/>
              </w:rPr>
            </w:pPr>
            <w:r w:rsidRPr="00EF63E7">
              <w:rPr>
                <w:rFonts w:ascii="Arial" w:hAnsi="Arial" w:cs="Arial"/>
                <w:b/>
              </w:rPr>
              <w:t>This is the Question Stem</w:t>
            </w:r>
          </w:p>
        </w:tc>
      </w:tr>
      <w:tr w:rsidRPr="00EF63E7" w:rsidR="00EF63E7" w:rsidTr="00C559E6" w14:paraId="503368A9" w14:textId="77777777">
        <w:trPr>
          <w:trHeight w:val="283"/>
        </w:trPr>
        <w:tc>
          <w:tcPr>
            <w:tcW w:w="704" w:type="dxa"/>
          </w:tcPr>
          <w:p w:rsidRPr="00EF63E7" w:rsidR="00C559E6" w:rsidP="00C559E6" w:rsidRDefault="00C559E6" w14:paraId="155560AE" w14:textId="77777777">
            <w:pPr>
              <w:rPr>
                <w:rFonts w:ascii="Arial" w:hAnsi="Arial" w:cs="Arial"/>
              </w:rPr>
            </w:pPr>
            <w:r w:rsidRPr="00EF63E7">
              <w:rPr>
                <w:rFonts w:ascii="Arial" w:hAnsi="Arial" w:cs="Arial"/>
              </w:rPr>
              <w:t>a</w:t>
            </w:r>
          </w:p>
        </w:tc>
        <w:tc>
          <w:tcPr>
            <w:tcW w:w="3307" w:type="dxa"/>
          </w:tcPr>
          <w:p w:rsidRPr="00EF63E7" w:rsidR="00C559E6" w:rsidP="00C559E6" w:rsidRDefault="00C559E6" w14:paraId="076AB1EE" w14:textId="77777777">
            <w:pPr>
              <w:rPr>
                <w:rFonts w:ascii="Arial" w:hAnsi="Arial" w:cs="Arial"/>
              </w:rPr>
            </w:pPr>
            <w:r w:rsidRPr="00EF63E7">
              <w:rPr>
                <w:rFonts w:ascii="Arial" w:hAnsi="Arial" w:cs="Arial"/>
              </w:rPr>
              <w:t>Kennel Club Association</w:t>
            </w:r>
          </w:p>
        </w:tc>
        <w:tc>
          <w:tcPr>
            <w:tcW w:w="3418" w:type="dxa"/>
          </w:tcPr>
          <w:p w:rsidRPr="00EF63E7" w:rsidR="00C559E6" w:rsidP="00C559E6" w:rsidRDefault="00C559E6" w14:paraId="2338AC36" w14:textId="77777777">
            <w:pPr>
              <w:rPr>
                <w:rFonts w:ascii="Arial" w:hAnsi="Arial" w:cs="Arial"/>
              </w:rPr>
            </w:pPr>
            <w:r w:rsidRPr="00EF63E7">
              <w:rPr>
                <w:rFonts w:ascii="Arial" w:hAnsi="Arial" w:cs="Arial"/>
              </w:rPr>
              <w:t>This is a distracter answer</w:t>
            </w:r>
          </w:p>
        </w:tc>
      </w:tr>
      <w:tr w:rsidRPr="00EF63E7" w:rsidR="00EF63E7" w:rsidTr="00C559E6" w14:paraId="0444E69B" w14:textId="77777777">
        <w:trPr>
          <w:trHeight w:val="265"/>
        </w:trPr>
        <w:tc>
          <w:tcPr>
            <w:tcW w:w="704" w:type="dxa"/>
          </w:tcPr>
          <w:p w:rsidRPr="00EF63E7" w:rsidR="00C559E6" w:rsidP="00C559E6" w:rsidRDefault="00C559E6" w14:paraId="5F42FB73" w14:textId="77777777">
            <w:pPr>
              <w:rPr>
                <w:rFonts w:ascii="Arial" w:hAnsi="Arial" w:cs="Arial"/>
              </w:rPr>
            </w:pPr>
            <w:r w:rsidRPr="00EF63E7">
              <w:rPr>
                <w:rFonts w:ascii="Arial" w:hAnsi="Arial" w:cs="Arial"/>
              </w:rPr>
              <w:t>b</w:t>
            </w:r>
          </w:p>
        </w:tc>
        <w:tc>
          <w:tcPr>
            <w:tcW w:w="3307" w:type="dxa"/>
          </w:tcPr>
          <w:p w:rsidRPr="00EF63E7" w:rsidR="00C559E6" w:rsidP="00C559E6" w:rsidRDefault="00C559E6" w14:paraId="27B565BD" w14:textId="77777777">
            <w:pPr>
              <w:rPr>
                <w:rFonts w:ascii="Arial" w:hAnsi="Arial" w:cs="Arial"/>
              </w:rPr>
            </w:pPr>
            <w:r w:rsidRPr="00EF63E7">
              <w:rPr>
                <w:rFonts w:ascii="Arial" w:hAnsi="Arial" w:cs="Arial"/>
              </w:rPr>
              <w:t>Kennel Club Amendment</w:t>
            </w:r>
          </w:p>
        </w:tc>
        <w:tc>
          <w:tcPr>
            <w:tcW w:w="3418" w:type="dxa"/>
          </w:tcPr>
          <w:p w:rsidRPr="00EF63E7" w:rsidR="00C559E6" w:rsidP="00C559E6" w:rsidRDefault="00C559E6" w14:paraId="750CB9E8" w14:textId="77777777">
            <w:pPr>
              <w:rPr>
                <w:rFonts w:ascii="Arial" w:hAnsi="Arial" w:cs="Arial"/>
              </w:rPr>
            </w:pPr>
            <w:r w:rsidRPr="00EF63E7">
              <w:rPr>
                <w:rFonts w:ascii="Arial" w:hAnsi="Arial" w:cs="Arial"/>
              </w:rPr>
              <w:t>This is a distracter answer</w:t>
            </w:r>
          </w:p>
        </w:tc>
      </w:tr>
      <w:tr w:rsidRPr="00EF63E7" w:rsidR="00EF63E7" w:rsidTr="005C4022" w14:paraId="677D3025" w14:textId="77777777">
        <w:trPr>
          <w:trHeight w:val="265"/>
        </w:trPr>
        <w:tc>
          <w:tcPr>
            <w:tcW w:w="704" w:type="dxa"/>
            <w:tcBorders>
              <w:bottom w:val="single" w:color="auto" w:sz="4" w:space="0"/>
            </w:tcBorders>
          </w:tcPr>
          <w:p w:rsidRPr="00EF63E7" w:rsidR="00C559E6" w:rsidP="00C559E6" w:rsidRDefault="00C559E6" w14:paraId="624F7C62" w14:textId="77777777">
            <w:pPr>
              <w:rPr>
                <w:rFonts w:ascii="Arial" w:hAnsi="Arial" w:cs="Arial"/>
                <w:b/>
              </w:rPr>
            </w:pPr>
            <w:r w:rsidRPr="00EF63E7">
              <w:rPr>
                <w:rFonts w:ascii="Arial" w:hAnsi="Arial" w:cs="Arial"/>
                <w:b/>
              </w:rPr>
              <w:t>c</w:t>
            </w:r>
          </w:p>
        </w:tc>
        <w:tc>
          <w:tcPr>
            <w:tcW w:w="3307" w:type="dxa"/>
            <w:tcBorders>
              <w:bottom w:val="single" w:color="auto" w:sz="4" w:space="0"/>
            </w:tcBorders>
          </w:tcPr>
          <w:p w:rsidRPr="00EF63E7" w:rsidR="00C559E6" w:rsidP="00C559E6" w:rsidRDefault="00C559E6" w14:paraId="1E639EA9" w14:textId="77777777">
            <w:pPr>
              <w:rPr>
                <w:rFonts w:ascii="Arial" w:hAnsi="Arial" w:cs="Arial"/>
                <w:b/>
              </w:rPr>
            </w:pPr>
            <w:r w:rsidRPr="00EF63E7">
              <w:rPr>
                <w:rFonts w:ascii="Arial" w:hAnsi="Arial" w:cs="Arial"/>
                <w:b/>
              </w:rPr>
              <w:t>Kennel Club Academy</w:t>
            </w:r>
          </w:p>
        </w:tc>
        <w:tc>
          <w:tcPr>
            <w:tcW w:w="3418" w:type="dxa"/>
            <w:tcBorders>
              <w:bottom w:val="single" w:color="auto" w:sz="4" w:space="0"/>
            </w:tcBorders>
          </w:tcPr>
          <w:p w:rsidRPr="00EF63E7" w:rsidR="00C559E6" w:rsidP="00474201" w:rsidRDefault="00C559E6" w14:paraId="6ECA71D0" w14:textId="0E44DF3C">
            <w:pPr>
              <w:rPr>
                <w:rFonts w:ascii="Arial" w:hAnsi="Arial" w:cs="Arial"/>
                <w:b/>
              </w:rPr>
            </w:pPr>
            <w:r w:rsidRPr="00EF63E7">
              <w:rPr>
                <w:rFonts w:ascii="Arial" w:hAnsi="Arial" w:cs="Arial"/>
                <w:b/>
              </w:rPr>
              <w:t xml:space="preserve">This is the </w:t>
            </w:r>
            <w:r w:rsidRPr="00EF63E7" w:rsidR="00474201">
              <w:rPr>
                <w:rFonts w:ascii="Arial" w:hAnsi="Arial" w:cs="Arial"/>
                <w:b/>
              </w:rPr>
              <w:t>c</w:t>
            </w:r>
            <w:r w:rsidRPr="00EF63E7">
              <w:rPr>
                <w:rFonts w:ascii="Arial" w:hAnsi="Arial" w:cs="Arial"/>
                <w:b/>
              </w:rPr>
              <w:t>orrect answer</w:t>
            </w:r>
          </w:p>
        </w:tc>
      </w:tr>
      <w:tr w:rsidRPr="00EF63E7" w:rsidR="00EF63E7" w:rsidTr="005C4022" w14:paraId="5FA5C347" w14:textId="77777777">
        <w:trPr>
          <w:trHeight w:val="265"/>
        </w:trPr>
        <w:tc>
          <w:tcPr>
            <w:tcW w:w="704" w:type="dxa"/>
            <w:tcBorders>
              <w:bottom w:val="single" w:color="auto" w:sz="4" w:space="0"/>
            </w:tcBorders>
          </w:tcPr>
          <w:p w:rsidRPr="00EF63E7" w:rsidR="00C559E6" w:rsidP="00C559E6" w:rsidRDefault="00C559E6" w14:paraId="48ACF7BF" w14:textId="77777777">
            <w:pPr>
              <w:rPr>
                <w:rFonts w:ascii="Arial" w:hAnsi="Arial" w:cs="Arial"/>
              </w:rPr>
            </w:pPr>
            <w:r w:rsidRPr="00EF63E7">
              <w:rPr>
                <w:rFonts w:ascii="Arial" w:hAnsi="Arial" w:cs="Arial"/>
              </w:rPr>
              <w:t>d</w:t>
            </w:r>
          </w:p>
        </w:tc>
        <w:tc>
          <w:tcPr>
            <w:tcW w:w="3307" w:type="dxa"/>
            <w:tcBorders>
              <w:bottom w:val="single" w:color="auto" w:sz="4" w:space="0"/>
            </w:tcBorders>
          </w:tcPr>
          <w:p w:rsidRPr="00EF63E7" w:rsidR="00C559E6" w:rsidP="00C559E6" w:rsidRDefault="00C559E6" w14:paraId="2EA94157" w14:textId="77777777">
            <w:pPr>
              <w:rPr>
                <w:rFonts w:ascii="Arial" w:hAnsi="Arial" w:cs="Arial"/>
              </w:rPr>
            </w:pPr>
            <w:r w:rsidRPr="00EF63E7">
              <w:rPr>
                <w:rFonts w:ascii="Arial" w:hAnsi="Arial" w:cs="Arial"/>
              </w:rPr>
              <w:t>Kennel Club Article</w:t>
            </w:r>
          </w:p>
        </w:tc>
        <w:tc>
          <w:tcPr>
            <w:tcW w:w="3418" w:type="dxa"/>
            <w:tcBorders>
              <w:bottom w:val="single" w:color="auto" w:sz="4" w:space="0"/>
            </w:tcBorders>
          </w:tcPr>
          <w:p w:rsidRPr="00EF63E7" w:rsidR="00C559E6" w:rsidP="00C559E6" w:rsidRDefault="00C559E6" w14:paraId="2E3C701D" w14:textId="77777777">
            <w:pPr>
              <w:rPr>
                <w:rFonts w:ascii="Arial" w:hAnsi="Arial" w:cs="Arial"/>
              </w:rPr>
            </w:pPr>
            <w:r w:rsidRPr="00EF63E7">
              <w:rPr>
                <w:rFonts w:ascii="Arial" w:hAnsi="Arial" w:cs="Arial"/>
              </w:rPr>
              <w:t>This is a distracter answer</w:t>
            </w:r>
          </w:p>
        </w:tc>
      </w:tr>
      <w:tr w:rsidRPr="00EF63E7" w:rsidR="00EF63E7" w:rsidTr="00EF63E7" w14:paraId="04E87602" w14:textId="77777777">
        <w:trPr>
          <w:trHeight w:val="70"/>
        </w:trPr>
        <w:tc>
          <w:tcPr>
            <w:tcW w:w="704" w:type="dxa"/>
            <w:tcBorders>
              <w:top w:val="single" w:color="auto" w:sz="4" w:space="0"/>
              <w:left w:val="nil"/>
              <w:bottom w:val="nil"/>
              <w:right w:val="nil"/>
            </w:tcBorders>
          </w:tcPr>
          <w:p w:rsidRPr="00EF63E7" w:rsidR="00C00A3C" w:rsidP="00C559E6" w:rsidRDefault="00C00A3C" w14:paraId="27E6B680" w14:textId="77777777">
            <w:pPr>
              <w:rPr>
                <w:rFonts w:ascii="Arial" w:hAnsi="Arial" w:cs="Arial"/>
              </w:rPr>
            </w:pPr>
          </w:p>
        </w:tc>
        <w:tc>
          <w:tcPr>
            <w:tcW w:w="3307" w:type="dxa"/>
            <w:tcBorders>
              <w:top w:val="single" w:color="auto" w:sz="4" w:space="0"/>
              <w:left w:val="nil"/>
              <w:bottom w:val="nil"/>
              <w:right w:val="nil"/>
            </w:tcBorders>
          </w:tcPr>
          <w:p w:rsidRPr="00EF63E7" w:rsidR="00C84B48" w:rsidP="00C559E6" w:rsidRDefault="00C84B48" w14:paraId="58F41A20" w14:textId="77777777">
            <w:pPr>
              <w:rPr>
                <w:rFonts w:ascii="Arial" w:hAnsi="Arial" w:cs="Arial"/>
              </w:rPr>
            </w:pPr>
          </w:p>
        </w:tc>
        <w:tc>
          <w:tcPr>
            <w:tcW w:w="3418" w:type="dxa"/>
            <w:tcBorders>
              <w:top w:val="single" w:color="auto" w:sz="4" w:space="0"/>
              <w:left w:val="nil"/>
              <w:bottom w:val="nil"/>
              <w:right w:val="nil"/>
            </w:tcBorders>
          </w:tcPr>
          <w:p w:rsidRPr="00EF63E7" w:rsidR="005C4022" w:rsidP="00C559E6" w:rsidRDefault="005C4022" w14:paraId="29CC3809" w14:textId="77777777">
            <w:pPr>
              <w:rPr>
                <w:rFonts w:ascii="Arial" w:hAnsi="Arial" w:cs="Arial"/>
              </w:rPr>
            </w:pPr>
          </w:p>
          <w:p w:rsidRPr="00EF63E7" w:rsidR="006A7A2B" w:rsidP="00C559E6" w:rsidRDefault="006A7A2B" w14:paraId="7F667754" w14:textId="77777777">
            <w:pPr>
              <w:rPr>
                <w:rFonts w:ascii="Arial" w:hAnsi="Arial" w:cs="Arial"/>
              </w:rPr>
            </w:pPr>
          </w:p>
          <w:p w:rsidRPr="00EF63E7" w:rsidR="00C84B48" w:rsidP="00C559E6" w:rsidRDefault="00C84B48" w14:paraId="279B1E5C" w14:textId="77777777">
            <w:pPr>
              <w:rPr>
                <w:rFonts w:ascii="Arial" w:hAnsi="Arial" w:cs="Arial"/>
              </w:rPr>
            </w:pPr>
          </w:p>
        </w:tc>
      </w:tr>
    </w:tbl>
    <w:p w:rsidR="00CA2A51" w:rsidRDefault="00CA2A51" w14:paraId="31AD8571" w14:textId="6171D8BC">
      <w:pPr>
        <w:rPr>
          <w:rFonts w:ascii="Arial" w:hAnsi="Arial" w:cs="Arial"/>
        </w:rPr>
      </w:pPr>
    </w:p>
    <w:p w:rsidR="00EF63E7" w:rsidRDefault="00EF63E7" w14:paraId="418EA1A6" w14:textId="77777777">
      <w:pPr>
        <w:rPr>
          <w:rFonts w:ascii="Arial" w:hAnsi="Arial" w:cs="Arial"/>
        </w:rPr>
      </w:pPr>
    </w:p>
    <w:p w:rsidR="00EF63E7" w:rsidRDefault="00EF63E7" w14:paraId="112C198B" w14:textId="77777777">
      <w:pPr>
        <w:rPr>
          <w:rFonts w:ascii="Arial" w:hAnsi="Arial" w:cs="Arial"/>
        </w:rPr>
      </w:pPr>
    </w:p>
    <w:p w:rsidR="00C00A3C" w:rsidRDefault="00C00A3C" w14:paraId="2B6A07A4" w14:textId="77777777">
      <w:pPr>
        <w:rPr>
          <w:rFonts w:ascii="Arial" w:hAnsi="Arial" w:cs="Arial"/>
        </w:rPr>
      </w:pPr>
    </w:p>
    <w:p w:rsidR="00C00A3C" w:rsidRDefault="00C00A3C" w14:paraId="1DB3ECF5" w14:textId="77777777">
      <w:pPr>
        <w:rPr>
          <w:rFonts w:ascii="Arial" w:hAnsi="Arial" w:cs="Arial"/>
        </w:rPr>
      </w:pPr>
    </w:p>
    <w:p w:rsidR="00C00A3C" w:rsidRDefault="00C00A3C" w14:paraId="1A962655" w14:textId="77777777">
      <w:pPr>
        <w:rPr>
          <w:rFonts w:ascii="Arial" w:hAnsi="Arial" w:cs="Arial"/>
        </w:rPr>
      </w:pPr>
    </w:p>
    <w:p w:rsidR="00C00A3C" w:rsidRDefault="00C00A3C" w14:paraId="0D494E9E" w14:textId="77777777">
      <w:pPr>
        <w:rPr>
          <w:rFonts w:ascii="Arial" w:hAnsi="Arial" w:cs="Arial"/>
        </w:rPr>
      </w:pPr>
    </w:p>
    <w:p w:rsidR="00C00A3C" w:rsidRDefault="00C00A3C" w14:paraId="5059BEAB" w14:textId="77777777">
      <w:pPr>
        <w:rPr>
          <w:rFonts w:ascii="Arial" w:hAnsi="Arial" w:cs="Arial"/>
        </w:rPr>
      </w:pPr>
    </w:p>
    <w:p w:rsidRPr="00EF63E7" w:rsidR="00C00A3C" w:rsidRDefault="00C00A3C" w14:paraId="1DF47399" w14:textId="77777777">
      <w:pPr>
        <w:rPr>
          <w:rFonts w:ascii="Arial" w:hAnsi="Arial" w:cs="Arial"/>
        </w:rPr>
      </w:pPr>
    </w:p>
    <w:p w:rsidRPr="00EF63E7" w:rsidR="00006CE5" w:rsidP="00CA2A51" w:rsidRDefault="00006CE5" w14:paraId="56FAC876" w14:textId="77777777">
      <w:pPr>
        <w:pStyle w:val="ListParagraph"/>
        <w:numPr>
          <w:ilvl w:val="0"/>
          <w:numId w:val="12"/>
        </w:numPr>
        <w:ind w:left="0" w:hanging="567"/>
        <w:rPr>
          <w:rFonts w:ascii="Arial" w:hAnsi="Arial" w:cs="Arial"/>
          <w:b/>
        </w:rPr>
      </w:pPr>
      <w:r w:rsidRPr="00EF63E7">
        <w:rPr>
          <w:rFonts w:ascii="Arial" w:hAnsi="Arial" w:cs="Arial"/>
          <w:b/>
        </w:rPr>
        <w:lastRenderedPageBreak/>
        <w:t xml:space="preserve">GENERAL GUIDANCE ON </w:t>
      </w:r>
      <w:r w:rsidRPr="00EF63E7" w:rsidR="003F074B">
        <w:rPr>
          <w:rFonts w:ascii="Arial" w:hAnsi="Arial" w:cs="Arial"/>
          <w:b/>
        </w:rPr>
        <w:t>THE MULTIPLE-CHOICE EXAM FORMAT</w:t>
      </w:r>
      <w:r w:rsidRPr="00EF63E7">
        <w:rPr>
          <w:rFonts w:ascii="Arial" w:hAnsi="Arial" w:cs="Arial"/>
          <w:b/>
        </w:rPr>
        <w:br/>
      </w:r>
    </w:p>
    <w:p w:rsidR="00B03322" w:rsidP="0037474D" w:rsidRDefault="008909C0" w14:paraId="289FEA2A" w14:textId="19824AC2">
      <w:pPr>
        <w:pStyle w:val="ListParagraph"/>
        <w:numPr>
          <w:ilvl w:val="1"/>
          <w:numId w:val="12"/>
        </w:numPr>
        <w:ind w:left="709" w:hanging="709"/>
        <w:rPr>
          <w:rFonts w:ascii="Arial" w:hAnsi="Arial" w:cs="Arial"/>
        </w:rPr>
      </w:pPr>
      <w:r w:rsidRPr="00EF63E7">
        <w:rPr>
          <w:rFonts w:ascii="Arial" w:hAnsi="Arial" w:cs="Arial"/>
          <w:b/>
        </w:rPr>
        <w:t>The multiple-</w:t>
      </w:r>
      <w:r w:rsidRPr="00EF63E7" w:rsidR="00552976">
        <w:rPr>
          <w:rFonts w:ascii="Arial" w:hAnsi="Arial" w:cs="Arial"/>
          <w:b/>
        </w:rPr>
        <w:t xml:space="preserve">choice </w:t>
      </w:r>
      <w:r w:rsidRPr="00EF63E7" w:rsidR="008C5AB2">
        <w:rPr>
          <w:rFonts w:ascii="Arial" w:hAnsi="Arial" w:cs="Arial"/>
          <w:b/>
        </w:rPr>
        <w:t xml:space="preserve">exam </w:t>
      </w:r>
      <w:r w:rsidRPr="00EF63E7" w:rsidR="00552976">
        <w:rPr>
          <w:rFonts w:ascii="Arial" w:hAnsi="Arial" w:cs="Arial"/>
          <w:b/>
        </w:rPr>
        <w:t>paper need not cover all points in the breed standard.</w:t>
      </w:r>
      <w:r w:rsidRPr="00EF63E7" w:rsidR="00552976">
        <w:rPr>
          <w:rFonts w:ascii="Arial" w:hAnsi="Arial" w:cs="Arial"/>
        </w:rPr>
        <w:t xml:space="preserve"> </w:t>
      </w:r>
      <w:r w:rsidRPr="00EF63E7" w:rsidR="008C5AB2">
        <w:rPr>
          <w:rFonts w:ascii="Arial" w:hAnsi="Arial" w:cs="Arial"/>
        </w:rPr>
        <w:t>Where possible, a</w:t>
      </w:r>
      <w:r w:rsidRPr="00EF63E7" w:rsidR="00552976">
        <w:rPr>
          <w:rFonts w:ascii="Arial" w:hAnsi="Arial" w:cs="Arial"/>
        </w:rPr>
        <w:t xml:space="preserve"> </w:t>
      </w:r>
      <w:r w:rsidR="00A42721">
        <w:rPr>
          <w:rFonts w:ascii="Arial" w:hAnsi="Arial" w:cs="Arial"/>
        </w:rPr>
        <w:t xml:space="preserve">minimum of 10 and maximum of </w:t>
      </w:r>
      <w:r w:rsidR="004F1795">
        <w:rPr>
          <w:rFonts w:ascii="Arial" w:hAnsi="Arial" w:cs="Arial"/>
        </w:rPr>
        <w:t>2</w:t>
      </w:r>
      <w:r w:rsidR="00A42721">
        <w:rPr>
          <w:rFonts w:ascii="Arial" w:hAnsi="Arial" w:cs="Arial"/>
        </w:rPr>
        <w:t>5 questions should be used</w:t>
      </w:r>
      <w:r w:rsidR="004F1795">
        <w:rPr>
          <w:rFonts w:ascii="Arial" w:hAnsi="Arial" w:cs="Arial"/>
        </w:rPr>
        <w:t xml:space="preserve"> </w:t>
      </w:r>
      <w:r w:rsidR="00A42721">
        <w:rPr>
          <w:rFonts w:ascii="Arial" w:hAnsi="Arial" w:cs="Arial"/>
        </w:rPr>
        <w:t xml:space="preserve">in each question paper. It is recommended that a larger ‘bank’ of questions is retained to allow the questions to be </w:t>
      </w:r>
      <w:r w:rsidR="004F1795">
        <w:rPr>
          <w:rFonts w:ascii="Arial" w:hAnsi="Arial" w:cs="Arial"/>
        </w:rPr>
        <w:t>rotated</w:t>
      </w:r>
      <w:r w:rsidR="00A42721">
        <w:rPr>
          <w:rFonts w:ascii="Arial" w:hAnsi="Arial" w:cs="Arial"/>
        </w:rPr>
        <w:t xml:space="preserve"> regularly. </w:t>
      </w:r>
      <w:r w:rsidR="00F12F1D">
        <w:rPr>
          <w:rFonts w:ascii="Arial" w:hAnsi="Arial" w:cs="Arial"/>
        </w:rPr>
        <w:t xml:space="preserve">More importance should always be placed on the quality of questions within the MCE rather than quantity of questions. </w:t>
      </w:r>
      <w:r w:rsidRPr="00EF63E7" w:rsidR="00552976">
        <w:rPr>
          <w:rFonts w:ascii="Arial" w:hAnsi="Arial" w:cs="Arial"/>
        </w:rPr>
        <w:t xml:space="preserve">. </w:t>
      </w:r>
    </w:p>
    <w:p w:rsidRPr="00EF63E7" w:rsidR="0037474D" w:rsidP="00257914" w:rsidRDefault="0037474D" w14:paraId="177285BD" w14:textId="7926CB60">
      <w:pPr>
        <w:pStyle w:val="ListParagraph"/>
        <w:ind w:left="360"/>
        <w:rPr>
          <w:rFonts w:ascii="Arial" w:hAnsi="Arial" w:cs="Arial"/>
        </w:rPr>
      </w:pPr>
    </w:p>
    <w:p w:rsidRPr="00EF63E7" w:rsidR="0037474D" w:rsidP="0037474D" w:rsidRDefault="004E5961" w14:paraId="3D1820B7" w14:textId="27ECBCB2">
      <w:pPr>
        <w:pStyle w:val="ListParagraph"/>
        <w:numPr>
          <w:ilvl w:val="1"/>
          <w:numId w:val="12"/>
        </w:numPr>
        <w:ind w:left="709" w:hanging="709"/>
        <w:rPr>
          <w:rFonts w:ascii="Arial" w:hAnsi="Arial" w:cs="Arial"/>
        </w:rPr>
      </w:pPr>
      <w:r w:rsidRPr="00EF63E7">
        <w:rPr>
          <w:rFonts w:ascii="Arial" w:hAnsi="Arial" w:cs="Arial"/>
        </w:rPr>
        <w:t>There should be a cover sheet</w:t>
      </w:r>
      <w:r w:rsidRPr="00EF63E7" w:rsidR="00AD2B6A">
        <w:rPr>
          <w:rFonts w:ascii="Arial" w:hAnsi="Arial" w:cs="Arial"/>
        </w:rPr>
        <w:t xml:space="preserve"> to </w:t>
      </w:r>
      <w:r w:rsidRPr="00EF63E7" w:rsidR="001719CC">
        <w:rPr>
          <w:rFonts w:ascii="Arial" w:hAnsi="Arial" w:cs="Arial"/>
        </w:rPr>
        <w:t>each</w:t>
      </w:r>
      <w:r w:rsidRPr="00EF63E7" w:rsidR="00051064">
        <w:rPr>
          <w:rFonts w:ascii="Arial" w:hAnsi="Arial" w:cs="Arial"/>
        </w:rPr>
        <w:t xml:space="preserve"> exam paper to </w:t>
      </w:r>
      <w:r w:rsidRPr="00EF63E7" w:rsidR="00AD2B6A">
        <w:rPr>
          <w:rFonts w:ascii="Arial" w:hAnsi="Arial" w:cs="Arial"/>
        </w:rPr>
        <w:t>include candidate’s name/number</w:t>
      </w:r>
      <w:r w:rsidRPr="00EF63E7" w:rsidR="00557A22">
        <w:rPr>
          <w:rFonts w:ascii="Arial" w:hAnsi="Arial" w:cs="Arial"/>
        </w:rPr>
        <w:t xml:space="preserve"> and instructions and an indication of the time </w:t>
      </w:r>
      <w:r w:rsidRPr="00EF63E7" w:rsidR="00E05B9A">
        <w:rPr>
          <w:rFonts w:ascii="Arial" w:hAnsi="Arial" w:cs="Arial"/>
        </w:rPr>
        <w:t>allocated to complete the paper.</w:t>
      </w:r>
      <w:r w:rsidRPr="00EF63E7" w:rsidR="008C5AB2">
        <w:rPr>
          <w:rFonts w:ascii="Arial" w:hAnsi="Arial" w:cs="Arial"/>
        </w:rPr>
        <w:t xml:space="preserve"> The format for this </w:t>
      </w:r>
      <w:r w:rsidRPr="00EF63E7" w:rsidR="00051064">
        <w:rPr>
          <w:rFonts w:ascii="Arial" w:hAnsi="Arial" w:cs="Arial"/>
        </w:rPr>
        <w:t xml:space="preserve">cover sheet </w:t>
      </w:r>
      <w:r w:rsidRPr="00EF63E7" w:rsidR="008C5AB2">
        <w:rPr>
          <w:rFonts w:ascii="Arial" w:hAnsi="Arial" w:cs="Arial"/>
        </w:rPr>
        <w:t xml:space="preserve">is given in </w:t>
      </w:r>
      <w:r w:rsidRPr="00EF63E7" w:rsidR="00051064">
        <w:rPr>
          <w:rFonts w:ascii="Arial" w:hAnsi="Arial" w:cs="Arial"/>
          <w:b/>
        </w:rPr>
        <w:t xml:space="preserve">Appendix </w:t>
      </w:r>
      <w:r w:rsidR="00C60C20">
        <w:rPr>
          <w:rFonts w:ascii="Arial" w:hAnsi="Arial" w:cs="Arial"/>
          <w:b/>
        </w:rPr>
        <w:t>C</w:t>
      </w:r>
      <w:r w:rsidRPr="00EF63E7" w:rsidR="00C60C20">
        <w:rPr>
          <w:rFonts w:ascii="Arial" w:hAnsi="Arial" w:cs="Arial"/>
          <w:b/>
        </w:rPr>
        <w:t>i</w:t>
      </w:r>
      <w:r w:rsidRPr="00EF63E7" w:rsidR="00C60C20">
        <w:rPr>
          <w:rFonts w:ascii="Arial" w:hAnsi="Arial" w:cs="Arial"/>
        </w:rPr>
        <w:t xml:space="preserve"> </w:t>
      </w:r>
      <w:r w:rsidRPr="00EF63E7" w:rsidR="00051064">
        <w:rPr>
          <w:rFonts w:ascii="Arial" w:hAnsi="Arial" w:cs="Arial"/>
        </w:rPr>
        <w:t>of this document</w:t>
      </w:r>
      <w:r w:rsidRPr="00EF63E7" w:rsidR="001477FB">
        <w:rPr>
          <w:rFonts w:ascii="Arial" w:hAnsi="Arial" w:cs="Arial"/>
        </w:rPr>
        <w:t>.</w:t>
      </w:r>
      <w:r w:rsidRPr="00EF63E7" w:rsidR="0037474D">
        <w:rPr>
          <w:rFonts w:ascii="Arial" w:hAnsi="Arial" w:cs="Arial"/>
        </w:rPr>
        <w:br/>
      </w:r>
    </w:p>
    <w:p w:rsidRPr="00EF63E7" w:rsidR="0037474D" w:rsidP="0037474D" w:rsidRDefault="00BF0CE0" w14:paraId="212850A7" w14:textId="4A20A50E">
      <w:pPr>
        <w:pStyle w:val="ListParagraph"/>
        <w:numPr>
          <w:ilvl w:val="1"/>
          <w:numId w:val="12"/>
        </w:numPr>
        <w:ind w:left="709" w:hanging="709"/>
        <w:rPr>
          <w:rFonts w:ascii="Arial" w:hAnsi="Arial" w:cs="Arial"/>
        </w:rPr>
      </w:pPr>
      <w:r w:rsidRPr="00EF63E7">
        <w:rPr>
          <w:rFonts w:ascii="Arial" w:hAnsi="Arial" w:cs="Arial"/>
          <w:b/>
        </w:rPr>
        <w:t>Keep the number of options for answers consistent throughout the exam.</w:t>
      </w:r>
      <w:r w:rsidR="00BE5251">
        <w:rPr>
          <w:rFonts w:ascii="Arial" w:hAnsi="Arial" w:cs="Arial"/>
        </w:rPr>
        <w:t xml:space="preserve"> The exam </w:t>
      </w:r>
      <w:r w:rsidRPr="00EF63E7">
        <w:rPr>
          <w:rFonts w:ascii="Arial" w:hAnsi="Arial" w:cs="Arial"/>
        </w:rPr>
        <w:t>requires the format of</w:t>
      </w:r>
      <w:r w:rsidR="00BE5251">
        <w:rPr>
          <w:rFonts w:ascii="Arial" w:hAnsi="Arial" w:cs="Arial"/>
        </w:rPr>
        <w:t xml:space="preserve"> </w:t>
      </w:r>
      <w:r w:rsidRPr="00EF63E7">
        <w:rPr>
          <w:rFonts w:ascii="Arial" w:hAnsi="Arial" w:cs="Arial"/>
        </w:rPr>
        <w:t xml:space="preserve">four options and should include one </w:t>
      </w:r>
      <w:r w:rsidRPr="00EF63E7" w:rsidR="009570BC">
        <w:rPr>
          <w:rFonts w:ascii="Arial" w:hAnsi="Arial" w:cs="Arial"/>
        </w:rPr>
        <w:t xml:space="preserve">correct </w:t>
      </w:r>
      <w:r w:rsidRPr="00EF63E7">
        <w:rPr>
          <w:rFonts w:ascii="Arial" w:hAnsi="Arial" w:cs="Arial"/>
        </w:rPr>
        <w:t>answer. This format should be used wherever possible</w:t>
      </w:r>
      <w:r w:rsidRPr="00EF63E7" w:rsidR="00A801C3">
        <w:rPr>
          <w:rFonts w:ascii="Arial" w:hAnsi="Arial" w:cs="Arial"/>
        </w:rPr>
        <w:t xml:space="preserve">. </w:t>
      </w:r>
      <w:r w:rsidRPr="00EF63E7" w:rsidR="0037474D">
        <w:rPr>
          <w:rFonts w:ascii="Arial" w:hAnsi="Arial" w:cs="Arial"/>
        </w:rPr>
        <w:br/>
      </w:r>
    </w:p>
    <w:p w:rsidRPr="00EF63E7" w:rsidR="0037474D" w:rsidP="0037474D" w:rsidRDefault="004E5961" w14:paraId="79616AA9" w14:textId="4BE9A763">
      <w:pPr>
        <w:pStyle w:val="ListParagraph"/>
        <w:numPr>
          <w:ilvl w:val="1"/>
          <w:numId w:val="12"/>
        </w:numPr>
        <w:ind w:left="709" w:hanging="709"/>
        <w:rPr>
          <w:rFonts w:ascii="Arial" w:hAnsi="Arial" w:cs="Arial"/>
        </w:rPr>
      </w:pPr>
      <w:r w:rsidRPr="00EF63E7">
        <w:rPr>
          <w:rFonts w:ascii="Arial" w:hAnsi="Arial" w:cs="Arial"/>
        </w:rPr>
        <w:t>The questions should be presented in a table format (as above)</w:t>
      </w:r>
      <w:r w:rsidRPr="00EF63E7" w:rsidR="0056754F">
        <w:rPr>
          <w:rFonts w:ascii="Arial" w:hAnsi="Arial" w:cs="Arial"/>
        </w:rPr>
        <w:t xml:space="preserve"> and as per </w:t>
      </w:r>
      <w:r w:rsidRPr="00EF63E7" w:rsidR="0056754F">
        <w:rPr>
          <w:rFonts w:ascii="Arial" w:hAnsi="Arial" w:cs="Arial"/>
          <w:b/>
        </w:rPr>
        <w:t xml:space="preserve">Appendix </w:t>
      </w:r>
      <w:r w:rsidR="00C60C20">
        <w:rPr>
          <w:rFonts w:ascii="Arial" w:hAnsi="Arial" w:cs="Arial"/>
          <w:b/>
        </w:rPr>
        <w:t>C</w:t>
      </w:r>
      <w:r w:rsidRPr="00EF63E7" w:rsidR="00C60C20">
        <w:rPr>
          <w:rFonts w:ascii="Arial" w:hAnsi="Arial" w:cs="Arial"/>
          <w:b/>
        </w:rPr>
        <w:t>i</w:t>
      </w:r>
      <w:r w:rsidRPr="00EF63E7">
        <w:rPr>
          <w:rFonts w:ascii="Arial" w:hAnsi="Arial" w:cs="Arial"/>
        </w:rPr>
        <w:t>.</w:t>
      </w:r>
      <w:r w:rsidRPr="00EF63E7" w:rsidR="0037474D">
        <w:rPr>
          <w:rFonts w:ascii="Arial" w:hAnsi="Arial" w:cs="Arial"/>
        </w:rPr>
        <w:br/>
      </w:r>
    </w:p>
    <w:p w:rsidRPr="00EF63E7" w:rsidR="0037474D" w:rsidP="0037474D" w:rsidRDefault="00F754CA" w14:paraId="1A083A8A" w14:textId="77777777">
      <w:pPr>
        <w:pStyle w:val="ListParagraph"/>
        <w:numPr>
          <w:ilvl w:val="1"/>
          <w:numId w:val="12"/>
        </w:numPr>
        <w:ind w:left="709" w:hanging="709"/>
        <w:rPr>
          <w:rFonts w:ascii="Arial" w:hAnsi="Arial" w:cs="Arial"/>
        </w:rPr>
      </w:pPr>
      <w:r w:rsidRPr="00EF63E7">
        <w:rPr>
          <w:rFonts w:ascii="Arial" w:hAnsi="Arial" w:cs="Arial"/>
          <w:b/>
        </w:rPr>
        <w:t>Try to place most of the words in the ‘Question Stem’</w:t>
      </w:r>
      <w:r w:rsidRPr="00EF63E7">
        <w:rPr>
          <w:rFonts w:ascii="Arial" w:hAnsi="Arial" w:cs="Arial"/>
        </w:rPr>
        <w:t>. This way the answer options may be able to be short, making them less confusing and more legible.</w:t>
      </w:r>
      <w:r w:rsidRPr="00EF63E7" w:rsidR="0037474D">
        <w:rPr>
          <w:rFonts w:ascii="Arial" w:hAnsi="Arial" w:cs="Arial"/>
        </w:rPr>
        <w:br/>
      </w:r>
    </w:p>
    <w:p w:rsidRPr="00EF63E7" w:rsidR="00510C8F" w:rsidP="0037474D" w:rsidRDefault="00510C8F" w14:paraId="3268DF36" w14:textId="304CBCC5">
      <w:pPr>
        <w:pStyle w:val="ListParagraph"/>
        <w:numPr>
          <w:ilvl w:val="1"/>
          <w:numId w:val="12"/>
        </w:numPr>
        <w:ind w:left="709" w:hanging="709"/>
        <w:rPr>
          <w:rFonts w:ascii="Arial" w:hAnsi="Arial" w:cs="Arial"/>
        </w:rPr>
      </w:pPr>
      <w:r w:rsidRPr="00EF63E7">
        <w:rPr>
          <w:rFonts w:ascii="Arial" w:hAnsi="Arial" w:cs="Arial"/>
          <w:b/>
        </w:rPr>
        <w:t>Write test questions in a simple structure</w:t>
      </w:r>
      <w:r w:rsidRPr="00EF63E7">
        <w:rPr>
          <w:rFonts w:ascii="Arial" w:hAnsi="Arial" w:cs="Arial"/>
        </w:rPr>
        <w:t xml:space="preserve"> that are easy to understand. </w:t>
      </w:r>
      <w:r w:rsidRPr="00EF63E7" w:rsidR="00BB4DD6">
        <w:rPr>
          <w:rFonts w:ascii="Arial" w:hAnsi="Arial" w:cs="Arial"/>
        </w:rPr>
        <w:t>The exact w</w:t>
      </w:r>
      <w:r w:rsidRPr="00EF63E7">
        <w:rPr>
          <w:rFonts w:ascii="Arial" w:hAnsi="Arial" w:cs="Arial"/>
        </w:rPr>
        <w:t>ord</w:t>
      </w:r>
      <w:r w:rsidRPr="00EF63E7" w:rsidR="00BB4DD6">
        <w:rPr>
          <w:rFonts w:ascii="Arial" w:hAnsi="Arial" w:cs="Arial"/>
        </w:rPr>
        <w:t>ing</w:t>
      </w:r>
      <w:r w:rsidRPr="00EF63E7">
        <w:rPr>
          <w:rFonts w:ascii="Arial" w:hAnsi="Arial" w:cs="Arial"/>
        </w:rPr>
        <w:t xml:space="preserve"> from the breed standard must be used in the correct answer.</w:t>
      </w:r>
    </w:p>
    <w:p w:rsidRPr="00EF63E7" w:rsidR="0037474D" w:rsidP="005C4022" w:rsidRDefault="0037474D" w14:paraId="2F40697E" w14:textId="2A46ADDB">
      <w:pPr>
        <w:rPr>
          <w:rFonts w:ascii="Arial" w:hAnsi="Arial" w:cs="Arial"/>
        </w:rPr>
      </w:pPr>
    </w:p>
    <w:p w:rsidR="001D7D8A" w:rsidP="0037474D" w:rsidRDefault="00510C8F" w14:paraId="591AE1B7" w14:textId="77777777">
      <w:pPr>
        <w:pStyle w:val="ListParagraph"/>
        <w:numPr>
          <w:ilvl w:val="1"/>
          <w:numId w:val="23"/>
        </w:numPr>
        <w:ind w:left="709" w:hanging="709"/>
        <w:rPr>
          <w:rFonts w:ascii="Arial" w:hAnsi="Arial" w:cs="Arial"/>
        </w:rPr>
      </w:pPr>
      <w:r w:rsidRPr="00EF63E7">
        <w:rPr>
          <w:rFonts w:ascii="Arial" w:hAnsi="Arial" w:cs="Arial"/>
          <w:b/>
        </w:rPr>
        <w:t>Make all the distracter answers sensible</w:t>
      </w:r>
      <w:r w:rsidRPr="00EF63E7">
        <w:rPr>
          <w:rFonts w:ascii="Arial" w:hAnsi="Arial" w:cs="Arial"/>
        </w:rPr>
        <w:t xml:space="preserve">. This can sometimes be hard to do but if the answers are not reasonable it </w:t>
      </w:r>
      <w:r w:rsidRPr="00EF63E7" w:rsidR="00272EEA">
        <w:rPr>
          <w:rFonts w:ascii="Arial" w:hAnsi="Arial" w:cs="Arial"/>
        </w:rPr>
        <w:t>is likely to</w:t>
      </w:r>
      <w:r w:rsidRPr="00EF63E7">
        <w:rPr>
          <w:rFonts w:ascii="Arial" w:hAnsi="Arial" w:cs="Arial"/>
        </w:rPr>
        <w:t xml:space="preserve"> detract from the test’s value.</w:t>
      </w:r>
      <w:r w:rsidRPr="00EF63E7" w:rsidR="00E05B9A">
        <w:rPr>
          <w:rFonts w:ascii="Arial" w:hAnsi="Arial" w:cs="Arial"/>
        </w:rPr>
        <w:t xml:space="preserve"> All distracter answers should relate to the </w:t>
      </w:r>
      <w:r w:rsidRPr="00EF63E7" w:rsidR="00051064">
        <w:rPr>
          <w:rFonts w:ascii="Arial" w:hAnsi="Arial" w:cs="Arial"/>
        </w:rPr>
        <w:t xml:space="preserve">particular aspect </w:t>
      </w:r>
      <w:r w:rsidRPr="00EF63E7" w:rsidR="00E05B9A">
        <w:rPr>
          <w:rFonts w:ascii="Arial" w:hAnsi="Arial" w:cs="Arial"/>
        </w:rPr>
        <w:t>of the breed standard in the question, i</w:t>
      </w:r>
      <w:r w:rsidRPr="00EF63E7" w:rsidR="000D3C26">
        <w:rPr>
          <w:rFonts w:ascii="Arial" w:hAnsi="Arial" w:cs="Arial"/>
        </w:rPr>
        <w:t>.</w:t>
      </w:r>
      <w:r w:rsidRPr="00EF63E7" w:rsidR="00E05B9A">
        <w:rPr>
          <w:rFonts w:ascii="Arial" w:hAnsi="Arial" w:cs="Arial"/>
        </w:rPr>
        <w:t>e</w:t>
      </w:r>
      <w:r w:rsidRPr="00EF63E7" w:rsidR="000D3C26">
        <w:rPr>
          <w:rFonts w:ascii="Arial" w:hAnsi="Arial" w:cs="Arial"/>
        </w:rPr>
        <w:t>.</w:t>
      </w:r>
      <w:r w:rsidRPr="00EF63E7" w:rsidR="00E05B9A">
        <w:rPr>
          <w:rFonts w:ascii="Arial" w:hAnsi="Arial" w:cs="Arial"/>
        </w:rPr>
        <w:t xml:space="preserve"> if the question relates to </w:t>
      </w:r>
      <w:r w:rsidRPr="00EF63E7" w:rsidR="00051064">
        <w:rPr>
          <w:rFonts w:ascii="Arial" w:hAnsi="Arial" w:cs="Arial"/>
        </w:rPr>
        <w:t>shoulders</w:t>
      </w:r>
      <w:r w:rsidRPr="00EF63E7" w:rsidR="00E05B9A">
        <w:rPr>
          <w:rFonts w:ascii="Arial" w:hAnsi="Arial" w:cs="Arial"/>
        </w:rPr>
        <w:t>, then the correct answer AND the three incorrect answers should relate</w:t>
      </w:r>
      <w:r w:rsidRPr="00EF63E7" w:rsidR="008C5AB2">
        <w:rPr>
          <w:rFonts w:ascii="Arial" w:hAnsi="Arial" w:cs="Arial"/>
        </w:rPr>
        <w:t xml:space="preserve"> </w:t>
      </w:r>
      <w:r w:rsidRPr="00EF63E7" w:rsidR="00E05B9A">
        <w:rPr>
          <w:rFonts w:ascii="Arial" w:hAnsi="Arial" w:cs="Arial"/>
        </w:rPr>
        <w:t xml:space="preserve">to </w:t>
      </w:r>
      <w:r w:rsidRPr="00EF63E7" w:rsidR="00051064">
        <w:rPr>
          <w:rFonts w:ascii="Arial" w:hAnsi="Arial" w:cs="Arial"/>
        </w:rPr>
        <w:t>shoulders</w:t>
      </w:r>
      <w:r w:rsidRPr="00EF63E7" w:rsidR="0037474D">
        <w:rPr>
          <w:rFonts w:ascii="Arial" w:hAnsi="Arial" w:cs="Arial"/>
        </w:rPr>
        <w:t>.</w:t>
      </w:r>
    </w:p>
    <w:p w:rsidR="00F12F1D" w:rsidP="00257914" w:rsidRDefault="00F12F1D" w14:paraId="78A86576" w14:textId="77777777">
      <w:pPr>
        <w:pStyle w:val="ListParagraph"/>
        <w:ind w:left="709"/>
        <w:rPr>
          <w:rFonts w:ascii="Arial" w:hAnsi="Arial" w:cs="Arial"/>
        </w:rPr>
      </w:pPr>
    </w:p>
    <w:p w:rsidR="004C6C27" w:rsidP="00BE5251" w:rsidRDefault="00510C8F" w14:paraId="1BBB5D96" w14:textId="77777777">
      <w:pPr>
        <w:pStyle w:val="ListParagraph"/>
        <w:numPr>
          <w:ilvl w:val="1"/>
          <w:numId w:val="23"/>
        </w:numPr>
        <w:ind w:left="709" w:hanging="709"/>
        <w:rPr>
          <w:rFonts w:ascii="Arial" w:hAnsi="Arial" w:cs="Arial"/>
        </w:rPr>
      </w:pPr>
      <w:r w:rsidRPr="00EF63E7">
        <w:rPr>
          <w:rFonts w:ascii="Arial" w:hAnsi="Arial" w:cs="Arial"/>
          <w:b/>
        </w:rPr>
        <w:t>Try and keep all the answer c</w:t>
      </w:r>
      <w:r w:rsidRPr="00EF63E7" w:rsidR="0012584E">
        <w:rPr>
          <w:rFonts w:ascii="Arial" w:hAnsi="Arial" w:cs="Arial"/>
          <w:b/>
        </w:rPr>
        <w:t xml:space="preserve">hoices around the same </w:t>
      </w:r>
      <w:r w:rsidRPr="00EF63E7" w:rsidR="00D7296F">
        <w:rPr>
          <w:rFonts w:ascii="Arial" w:hAnsi="Arial" w:cs="Arial"/>
          <w:b/>
        </w:rPr>
        <w:t>length,</w:t>
      </w:r>
      <w:r w:rsidRPr="00EF63E7" w:rsidR="0012584E">
        <w:rPr>
          <w:rFonts w:ascii="Arial" w:hAnsi="Arial" w:cs="Arial"/>
        </w:rPr>
        <w:t xml:space="preserve"> as </w:t>
      </w:r>
      <w:r w:rsidRPr="00EF63E7">
        <w:rPr>
          <w:rFonts w:ascii="Arial" w:hAnsi="Arial" w:cs="Arial"/>
        </w:rPr>
        <w:t xml:space="preserve">the longest answer </w:t>
      </w:r>
      <w:r w:rsidRPr="00EF63E7" w:rsidR="0012584E">
        <w:rPr>
          <w:rFonts w:ascii="Arial" w:hAnsi="Arial" w:cs="Arial"/>
        </w:rPr>
        <w:t xml:space="preserve">tends to be the correct one. </w:t>
      </w:r>
      <w:r w:rsidRPr="00EF63E7">
        <w:rPr>
          <w:rFonts w:ascii="Arial" w:hAnsi="Arial" w:cs="Arial"/>
        </w:rPr>
        <w:t>Keeping answers the same length</w:t>
      </w:r>
      <w:r w:rsidRPr="00EF63E7" w:rsidR="0012584E">
        <w:rPr>
          <w:rFonts w:ascii="Arial" w:hAnsi="Arial" w:cs="Arial"/>
        </w:rPr>
        <w:t xml:space="preserve"> </w:t>
      </w:r>
      <w:r w:rsidRPr="00EF63E7" w:rsidR="00C032D4">
        <w:rPr>
          <w:rFonts w:ascii="Arial" w:hAnsi="Arial" w:cs="Arial"/>
        </w:rPr>
        <w:t xml:space="preserve">can sometimes be </w:t>
      </w:r>
      <w:r w:rsidRPr="00EF63E7" w:rsidR="0012584E">
        <w:rPr>
          <w:rFonts w:ascii="Arial" w:hAnsi="Arial" w:cs="Arial"/>
        </w:rPr>
        <w:t>difficult, so a helpful tip</w:t>
      </w:r>
      <w:r w:rsidRPr="00EF63E7" w:rsidR="00C032D4">
        <w:rPr>
          <w:rFonts w:ascii="Arial" w:hAnsi="Arial" w:cs="Arial"/>
        </w:rPr>
        <w:t xml:space="preserve"> for when a</w:t>
      </w:r>
      <w:r w:rsidRPr="00EF63E7" w:rsidR="0012584E">
        <w:rPr>
          <w:rFonts w:ascii="Arial" w:hAnsi="Arial" w:cs="Arial"/>
        </w:rPr>
        <w:t xml:space="preserve"> long answer is unavoidable, is to give two long answers and two short.</w:t>
      </w:r>
    </w:p>
    <w:p w:rsidRPr="002D059E" w:rsidR="004C6C27" w:rsidP="002D059E" w:rsidRDefault="004C6C27" w14:paraId="7E01FF5B" w14:textId="77777777">
      <w:pPr>
        <w:pStyle w:val="ListParagraph"/>
        <w:rPr>
          <w:rFonts w:ascii="Arial" w:hAnsi="Arial" w:cs="Arial"/>
        </w:rPr>
      </w:pPr>
    </w:p>
    <w:p w:rsidRPr="00BE5251" w:rsidR="005D3D4F" w:rsidP="00BE5251" w:rsidRDefault="004C6C27" w14:paraId="72014486" w14:textId="1055E8C3">
      <w:pPr>
        <w:pStyle w:val="ListParagraph"/>
        <w:numPr>
          <w:ilvl w:val="1"/>
          <w:numId w:val="23"/>
        </w:numPr>
        <w:ind w:left="709" w:hanging="709"/>
        <w:rPr>
          <w:rFonts w:ascii="Arial" w:hAnsi="Arial" w:cs="Arial"/>
        </w:rPr>
      </w:pPr>
      <w:r>
        <w:rPr>
          <w:rFonts w:ascii="Arial" w:hAnsi="Arial" w:cs="Arial"/>
        </w:rPr>
        <w:t>Do not use ‘trick’ distractor answers, and do not simply use the words from the breed standard in</w:t>
      </w:r>
      <w:r w:rsidR="002D059E">
        <w:rPr>
          <w:rFonts w:ascii="Arial" w:hAnsi="Arial" w:cs="Arial"/>
        </w:rPr>
        <w:t xml:space="preserve"> </w:t>
      </w:r>
      <w:r>
        <w:rPr>
          <w:rFonts w:ascii="Arial" w:hAnsi="Arial" w:cs="Arial"/>
        </w:rPr>
        <w:t>a different order as a distractor.</w:t>
      </w:r>
      <w:r w:rsidRPr="00EF63E7" w:rsidR="0037474D">
        <w:rPr>
          <w:rFonts w:ascii="Arial" w:hAnsi="Arial" w:cs="Arial"/>
        </w:rPr>
        <w:br/>
      </w:r>
    </w:p>
    <w:p w:rsidR="00C00A3C" w:rsidP="00C00A3C" w:rsidRDefault="005D3D4F" w14:paraId="22792D72" w14:textId="30D76DF8">
      <w:pPr>
        <w:pStyle w:val="ListParagraph"/>
        <w:numPr>
          <w:ilvl w:val="1"/>
          <w:numId w:val="23"/>
        </w:numPr>
        <w:ind w:left="709" w:hanging="709"/>
        <w:rPr>
          <w:rFonts w:ascii="Arial" w:hAnsi="Arial" w:cs="Arial"/>
        </w:rPr>
      </w:pPr>
      <w:r w:rsidRPr="005D3D4F">
        <w:rPr>
          <w:rFonts w:ascii="Arial" w:hAnsi="Arial" w:cs="Arial"/>
        </w:rPr>
        <w:t xml:space="preserve">The Kennel Club may </w:t>
      </w:r>
      <w:r w:rsidR="002D059E">
        <w:rPr>
          <w:rFonts w:ascii="Arial" w:hAnsi="Arial" w:cs="Arial"/>
        </w:rPr>
        <w:t>subject questions</w:t>
      </w:r>
      <w:r w:rsidRPr="005D3D4F">
        <w:rPr>
          <w:rFonts w:ascii="Arial" w:hAnsi="Arial" w:cs="Arial"/>
        </w:rPr>
        <w:t xml:space="preserve"> papers for spot checks to ensure compliance with this Code of Best Practice.  </w:t>
      </w:r>
    </w:p>
    <w:p w:rsidR="00C00A3C" w:rsidP="00C00A3C" w:rsidRDefault="00C00A3C" w14:paraId="53A29EBB" w14:textId="77777777">
      <w:pPr>
        <w:rPr>
          <w:rFonts w:ascii="Arial" w:hAnsi="Arial" w:cs="Arial"/>
        </w:rPr>
      </w:pPr>
    </w:p>
    <w:p w:rsidR="00C00A3C" w:rsidP="00C00A3C" w:rsidRDefault="00C00A3C" w14:paraId="7C538F70" w14:textId="77777777">
      <w:pPr>
        <w:rPr>
          <w:rFonts w:ascii="Arial" w:hAnsi="Arial" w:cs="Arial"/>
        </w:rPr>
      </w:pPr>
    </w:p>
    <w:p w:rsidRPr="00C00A3C" w:rsidR="00C00A3C" w:rsidP="00C00A3C" w:rsidRDefault="00C00A3C" w14:paraId="2CB2C3E9" w14:textId="77777777">
      <w:pPr>
        <w:rPr>
          <w:rFonts w:ascii="Arial" w:hAnsi="Arial" w:cs="Arial"/>
        </w:rPr>
      </w:pPr>
    </w:p>
    <w:p w:rsidRPr="005D3D4F" w:rsidR="005D3D4F" w:rsidP="005D3D4F" w:rsidRDefault="005D3D4F" w14:paraId="35AEAB96" w14:textId="77777777">
      <w:pPr>
        <w:rPr>
          <w:rFonts w:ascii="Arial" w:hAnsi="Arial" w:cs="Arial"/>
        </w:rPr>
      </w:pPr>
    </w:p>
    <w:p w:rsidRPr="00EF63E7" w:rsidR="00A276F1" w:rsidP="00CA2A51" w:rsidRDefault="00A42721" w14:paraId="55C83DAB" w14:textId="1DFC859D">
      <w:pPr>
        <w:pStyle w:val="ListParagraph"/>
        <w:numPr>
          <w:ilvl w:val="0"/>
          <w:numId w:val="12"/>
        </w:numPr>
        <w:ind w:left="0" w:hanging="567"/>
        <w:rPr>
          <w:rFonts w:ascii="Arial" w:hAnsi="Arial" w:cs="Arial"/>
          <w:b/>
        </w:rPr>
      </w:pPr>
      <w:r>
        <w:rPr>
          <w:rFonts w:ascii="Arial" w:hAnsi="Arial" w:cs="Arial"/>
          <w:b/>
        </w:rPr>
        <w:lastRenderedPageBreak/>
        <w:t xml:space="preserve"> </w:t>
      </w:r>
      <w:r w:rsidRPr="00EF63E7" w:rsidR="00A276F1">
        <w:rPr>
          <w:rFonts w:ascii="Arial" w:hAnsi="Arial" w:cs="Arial"/>
          <w:b/>
        </w:rPr>
        <w:t xml:space="preserve">THE MULTIPLE-CHOICE BREED STANDARD EXAMINATION </w:t>
      </w:r>
      <w:r w:rsidRPr="00EF63E7" w:rsidR="00A276F1">
        <w:rPr>
          <w:rFonts w:ascii="Arial" w:hAnsi="Arial" w:cs="Arial"/>
          <w:b/>
        </w:rPr>
        <w:br/>
      </w:r>
    </w:p>
    <w:p w:rsidRPr="00BE5251" w:rsidR="00FF5E27" w:rsidP="00BE5251" w:rsidRDefault="002F07BD" w14:paraId="72708C41" w14:textId="2308A221">
      <w:pPr>
        <w:pStyle w:val="ListParagraph"/>
        <w:numPr>
          <w:ilvl w:val="1"/>
          <w:numId w:val="12"/>
        </w:numPr>
        <w:ind w:left="709" w:hanging="709"/>
        <w:rPr>
          <w:rFonts w:ascii="Arial" w:hAnsi="Arial" w:cs="Arial"/>
          <w:b/>
        </w:rPr>
      </w:pPr>
      <w:r w:rsidRPr="00BE5251">
        <w:rPr>
          <w:rFonts w:ascii="Arial" w:hAnsi="Arial" w:cs="Arial"/>
        </w:rPr>
        <w:t>T</w:t>
      </w:r>
      <w:r w:rsidRPr="00BE5251" w:rsidR="001560F1">
        <w:rPr>
          <w:rFonts w:ascii="Arial" w:hAnsi="Arial" w:cs="Arial"/>
        </w:rPr>
        <w:t>he time given to a candidate for completion of</w:t>
      </w:r>
      <w:r w:rsidRPr="00BE5251">
        <w:rPr>
          <w:rFonts w:ascii="Arial" w:hAnsi="Arial" w:cs="Arial"/>
        </w:rPr>
        <w:t xml:space="preserve"> the exam should be based on 1½ </w:t>
      </w:r>
      <w:r w:rsidRPr="00BE5251" w:rsidR="001560F1">
        <w:rPr>
          <w:rFonts w:ascii="Arial" w:hAnsi="Arial" w:cs="Arial"/>
        </w:rPr>
        <w:t>minutes per question</w:t>
      </w:r>
      <w:r w:rsidRPr="00BE5251" w:rsidR="00D40B3C">
        <w:rPr>
          <w:rFonts w:ascii="Arial" w:hAnsi="Arial" w:cs="Arial"/>
        </w:rPr>
        <w:t xml:space="preserve">. </w:t>
      </w:r>
      <w:r w:rsidR="00C01FE6">
        <w:rPr>
          <w:rFonts w:ascii="Arial" w:hAnsi="Arial" w:cs="Arial"/>
        </w:rPr>
        <w:t>These timings should also allow enough time for the</w:t>
      </w:r>
      <w:r w:rsidRPr="00BE5251" w:rsidR="00C64AF2">
        <w:rPr>
          <w:rFonts w:ascii="Arial" w:hAnsi="Arial" w:cs="Arial"/>
        </w:rPr>
        <w:t xml:space="preserve"> candidate </w:t>
      </w:r>
      <w:r w:rsidRPr="00BE5251" w:rsidR="001560F1">
        <w:rPr>
          <w:rFonts w:ascii="Arial" w:hAnsi="Arial" w:cs="Arial"/>
        </w:rPr>
        <w:t>to complete personal details and read the guidance notes on t</w:t>
      </w:r>
      <w:r w:rsidRPr="00BE5251">
        <w:rPr>
          <w:rFonts w:ascii="Arial" w:hAnsi="Arial" w:cs="Arial"/>
        </w:rPr>
        <w:t>he front page of the exam paper</w:t>
      </w:r>
      <w:r w:rsidR="00C01FE6">
        <w:rPr>
          <w:rFonts w:ascii="Arial" w:hAnsi="Arial" w:cs="Arial"/>
        </w:rPr>
        <w:t>.</w:t>
      </w:r>
      <w:r w:rsidRPr="00BE5251" w:rsidR="00FF5E27">
        <w:rPr>
          <w:rFonts w:ascii="Arial" w:hAnsi="Arial" w:cs="Arial"/>
        </w:rPr>
        <w:br/>
      </w:r>
    </w:p>
    <w:p w:rsidRPr="00EF63E7" w:rsidR="00FF5E27" w:rsidP="00C00A3C" w:rsidRDefault="00075398" w14:paraId="6F0955C9" w14:textId="515AC7E4">
      <w:pPr>
        <w:pStyle w:val="ListParagraph"/>
        <w:numPr>
          <w:ilvl w:val="1"/>
          <w:numId w:val="12"/>
        </w:numPr>
        <w:ind w:left="709" w:hanging="709"/>
        <w:rPr>
          <w:rFonts w:ascii="Arial" w:hAnsi="Arial" w:cs="Arial"/>
          <w:b/>
        </w:rPr>
      </w:pPr>
      <w:r w:rsidRPr="00EF63E7">
        <w:rPr>
          <w:rFonts w:ascii="Arial" w:hAnsi="Arial" w:cs="Arial"/>
        </w:rPr>
        <w:t>The exa</w:t>
      </w:r>
      <w:r w:rsidRPr="00EF63E7" w:rsidR="002F07BD">
        <w:rPr>
          <w:rFonts w:ascii="Arial" w:hAnsi="Arial" w:cs="Arial"/>
        </w:rPr>
        <w:t xml:space="preserve">m conditions </w:t>
      </w:r>
      <w:r w:rsidR="004C6C27">
        <w:rPr>
          <w:rFonts w:ascii="Arial" w:hAnsi="Arial" w:cs="Arial"/>
        </w:rPr>
        <w:t>must</w:t>
      </w:r>
      <w:r w:rsidRPr="00EF63E7" w:rsidR="002F07BD">
        <w:rPr>
          <w:rFonts w:ascii="Arial" w:hAnsi="Arial" w:cs="Arial"/>
        </w:rPr>
        <w:t xml:space="preserve"> be ‘closed book’</w:t>
      </w:r>
      <w:r w:rsidRPr="00EF63E7" w:rsidR="005C4022">
        <w:rPr>
          <w:rFonts w:ascii="Arial" w:hAnsi="Arial" w:cs="Arial"/>
        </w:rPr>
        <w:t>,</w:t>
      </w:r>
      <w:r w:rsidRPr="00EF63E7">
        <w:rPr>
          <w:rFonts w:ascii="Arial" w:hAnsi="Arial" w:cs="Arial"/>
        </w:rPr>
        <w:t xml:space="preserve"> i.e. the candidate </w:t>
      </w:r>
      <w:r w:rsidR="004C6C27">
        <w:rPr>
          <w:rFonts w:ascii="Arial" w:hAnsi="Arial" w:cs="Arial"/>
        </w:rPr>
        <w:t>must</w:t>
      </w:r>
      <w:r w:rsidRPr="00EF63E7">
        <w:rPr>
          <w:rFonts w:ascii="Arial" w:hAnsi="Arial" w:cs="Arial"/>
        </w:rPr>
        <w:t xml:space="preserve"> not be able to refer to any </w:t>
      </w:r>
      <w:r w:rsidRPr="00EF63E7" w:rsidR="00C64AF2">
        <w:rPr>
          <w:rFonts w:ascii="Arial" w:hAnsi="Arial" w:cs="Arial"/>
        </w:rPr>
        <w:t xml:space="preserve">books, </w:t>
      </w:r>
      <w:r w:rsidRPr="00EF63E7">
        <w:rPr>
          <w:rFonts w:ascii="Arial" w:hAnsi="Arial" w:cs="Arial"/>
        </w:rPr>
        <w:t>notes</w:t>
      </w:r>
      <w:r w:rsidRPr="00EF63E7" w:rsidR="002F07BD">
        <w:rPr>
          <w:rFonts w:ascii="Arial" w:hAnsi="Arial" w:cs="Arial"/>
        </w:rPr>
        <w:t xml:space="preserve"> </w:t>
      </w:r>
      <w:r w:rsidRPr="00EF63E7" w:rsidR="00C64AF2">
        <w:rPr>
          <w:rFonts w:ascii="Arial" w:hAnsi="Arial" w:cs="Arial"/>
        </w:rPr>
        <w:t xml:space="preserve">or other media </w:t>
      </w:r>
      <w:r w:rsidRPr="00EF63E7" w:rsidR="002F07BD">
        <w:rPr>
          <w:rFonts w:ascii="Arial" w:hAnsi="Arial" w:cs="Arial"/>
        </w:rPr>
        <w:t>during the exam</w:t>
      </w:r>
      <w:r w:rsidRPr="00EF63E7">
        <w:rPr>
          <w:rFonts w:ascii="Arial" w:hAnsi="Arial" w:cs="Arial"/>
        </w:rPr>
        <w:t>.</w:t>
      </w:r>
      <w:r w:rsidRPr="00EF63E7" w:rsidR="00FF5E27">
        <w:rPr>
          <w:rFonts w:ascii="Arial" w:hAnsi="Arial" w:cs="Arial"/>
        </w:rPr>
        <w:br/>
      </w:r>
    </w:p>
    <w:p w:rsidRPr="00DA023B" w:rsidR="00DA023B" w:rsidP="00C00A3C" w:rsidRDefault="00075398" w14:paraId="7033F0B8" w14:textId="77777777">
      <w:pPr>
        <w:pStyle w:val="ListParagraph"/>
        <w:numPr>
          <w:ilvl w:val="1"/>
          <w:numId w:val="12"/>
        </w:numPr>
        <w:ind w:left="709" w:hanging="709"/>
        <w:rPr>
          <w:rFonts w:ascii="Arial" w:hAnsi="Arial" w:cs="Arial"/>
          <w:b/>
        </w:rPr>
      </w:pPr>
      <w:r w:rsidRPr="00EF63E7">
        <w:rPr>
          <w:rFonts w:ascii="Arial" w:hAnsi="Arial" w:cs="Arial"/>
        </w:rPr>
        <w:t xml:space="preserve">The exam should be </w:t>
      </w:r>
      <w:r w:rsidRPr="00EF63E7" w:rsidR="00A60B5A">
        <w:rPr>
          <w:rFonts w:ascii="Arial" w:hAnsi="Arial" w:cs="Arial"/>
        </w:rPr>
        <w:t>carried out in exam conditions, i.e. conducted in silence, supported by invigilator(s). Separate tables should be provided as far as possible.</w:t>
      </w:r>
    </w:p>
    <w:p w:rsidRPr="00DA023B" w:rsidR="00DA023B" w:rsidP="00C00A3C" w:rsidRDefault="00DA023B" w14:paraId="4B9B84E5" w14:textId="77777777">
      <w:pPr>
        <w:pStyle w:val="ListParagraph"/>
        <w:ind w:left="709" w:hanging="709"/>
        <w:rPr>
          <w:rFonts w:ascii="Arial" w:hAnsi="Arial" w:cs="Arial"/>
          <w:b/>
        </w:rPr>
      </w:pPr>
    </w:p>
    <w:p w:rsidRPr="00257914" w:rsidR="00FF5E27" w:rsidP="00C00A3C" w:rsidRDefault="00AA37A1" w14:paraId="09C78B39" w14:textId="466C7060">
      <w:pPr>
        <w:pStyle w:val="ListParagraph"/>
        <w:numPr>
          <w:ilvl w:val="1"/>
          <w:numId w:val="12"/>
        </w:numPr>
        <w:ind w:left="709" w:hanging="709"/>
        <w:rPr>
          <w:rFonts w:ascii="Arial" w:hAnsi="Arial" w:cs="Arial"/>
          <w:b/>
        </w:rPr>
      </w:pPr>
      <w:r w:rsidRPr="00257914">
        <w:rPr>
          <w:rFonts w:ascii="Arial" w:hAnsi="Arial" w:cs="Arial"/>
        </w:rPr>
        <w:t xml:space="preserve">If candidates have completed the exam before the end of the allocated time it is at the discretion of the </w:t>
      </w:r>
      <w:proofErr w:type="spellStart"/>
      <w:r w:rsidRPr="00257914">
        <w:rPr>
          <w:rFonts w:ascii="Arial" w:hAnsi="Arial" w:cs="Arial"/>
        </w:rPr>
        <w:t>organiser</w:t>
      </w:r>
      <w:proofErr w:type="spellEnd"/>
      <w:r w:rsidRPr="00257914">
        <w:rPr>
          <w:rFonts w:ascii="Arial" w:hAnsi="Arial" w:cs="Arial"/>
        </w:rPr>
        <w:t xml:space="preserve"> as to whether they are permitted to leave the exam room. If all candidates complete the exam before the end of the allocated time then the exam may be concluded.</w:t>
      </w:r>
      <w:r w:rsidRPr="00257914" w:rsidR="00FF5E27">
        <w:rPr>
          <w:rFonts w:ascii="Arial" w:hAnsi="Arial" w:cs="Arial"/>
        </w:rPr>
        <w:br/>
      </w:r>
    </w:p>
    <w:p w:rsidRPr="00C00A3C" w:rsidR="00C00A3C" w:rsidP="00C00A3C" w:rsidRDefault="00A42721" w14:paraId="51587D87" w14:textId="77777777">
      <w:pPr>
        <w:pStyle w:val="ListParagraph"/>
        <w:numPr>
          <w:ilvl w:val="1"/>
          <w:numId w:val="12"/>
        </w:numPr>
        <w:ind w:left="709" w:hanging="709"/>
        <w:rPr>
          <w:rFonts w:ascii="Arial" w:hAnsi="Arial" w:cs="Arial"/>
          <w:b/>
        </w:rPr>
      </w:pPr>
      <w:r w:rsidRPr="00BE5251">
        <w:rPr>
          <w:rFonts w:ascii="Arial" w:hAnsi="Arial" w:cs="Arial"/>
        </w:rPr>
        <w:t xml:space="preserve">The </w:t>
      </w:r>
      <w:r w:rsidR="00362032">
        <w:rPr>
          <w:rFonts w:ascii="Arial" w:hAnsi="Arial" w:cs="Arial"/>
        </w:rPr>
        <w:t>required</w:t>
      </w:r>
      <w:r w:rsidRPr="00BE5251" w:rsidR="00BE5251">
        <w:rPr>
          <w:rFonts w:ascii="Arial" w:hAnsi="Arial" w:cs="Arial"/>
        </w:rPr>
        <w:t xml:space="preserve"> </w:t>
      </w:r>
      <w:r w:rsidRPr="00BE5251">
        <w:rPr>
          <w:rFonts w:ascii="Arial" w:hAnsi="Arial" w:cs="Arial"/>
        </w:rPr>
        <w:t>pass mark</w:t>
      </w:r>
      <w:r w:rsidRPr="00BE5251" w:rsidR="00C64AF2">
        <w:rPr>
          <w:rFonts w:ascii="Arial" w:hAnsi="Arial" w:cs="Arial"/>
        </w:rPr>
        <w:t xml:space="preserve"> is </w:t>
      </w:r>
      <w:r w:rsidRPr="00BE5251" w:rsidR="009615EF">
        <w:rPr>
          <w:rFonts w:ascii="Arial" w:hAnsi="Arial" w:cs="Arial"/>
        </w:rPr>
        <w:t>80</w:t>
      </w:r>
      <w:r w:rsidRPr="00BE5251" w:rsidR="00D40B3C">
        <w:rPr>
          <w:rFonts w:ascii="Arial" w:hAnsi="Arial" w:cs="Arial"/>
        </w:rPr>
        <w:t>%</w:t>
      </w:r>
      <w:r w:rsidR="00C00A3C">
        <w:rPr>
          <w:rFonts w:ascii="Arial" w:hAnsi="Arial" w:cs="Arial"/>
        </w:rPr>
        <w:t>.</w:t>
      </w:r>
    </w:p>
    <w:p w:rsidRPr="00C00A3C" w:rsidR="00C00A3C" w:rsidP="00C00A3C" w:rsidRDefault="00C00A3C" w14:paraId="3D9BF0FF" w14:textId="77777777">
      <w:pPr>
        <w:pStyle w:val="ListParagraph"/>
        <w:ind w:left="709"/>
        <w:rPr>
          <w:rFonts w:ascii="Arial" w:hAnsi="Arial" w:cs="Arial"/>
          <w:b/>
        </w:rPr>
      </w:pPr>
    </w:p>
    <w:p w:rsidR="00C00A3C" w:rsidP="00C00A3C" w:rsidRDefault="00C00A3C" w14:paraId="215CBA4B" w14:textId="77777777">
      <w:pPr>
        <w:rPr>
          <w:rFonts w:ascii="Arial" w:hAnsi="Arial" w:cs="Arial"/>
          <w:b/>
        </w:rPr>
      </w:pPr>
    </w:p>
    <w:p w:rsidRPr="00C00A3C" w:rsidR="00050E75" w:rsidP="00C00A3C" w:rsidRDefault="00A42721" w14:paraId="5C3DB7E9" w14:textId="4AD48A9F">
      <w:pPr>
        <w:ind w:hanging="567"/>
        <w:rPr>
          <w:rFonts w:ascii="Arial" w:hAnsi="Arial" w:cs="Arial"/>
          <w:b/>
        </w:rPr>
      </w:pPr>
      <w:r w:rsidRPr="00C00A3C">
        <w:rPr>
          <w:rFonts w:ascii="Arial" w:hAnsi="Arial" w:cs="Arial"/>
          <w:b/>
        </w:rPr>
        <w:t xml:space="preserve">4. </w:t>
      </w:r>
      <w:r w:rsidRPr="00C00A3C" w:rsidR="00050E75">
        <w:rPr>
          <w:rFonts w:ascii="Arial" w:hAnsi="Arial" w:cs="Arial"/>
          <w:b/>
        </w:rPr>
        <w:t>ACCESS ARRANGEMENTS</w:t>
      </w:r>
      <w:r w:rsidRPr="00C00A3C" w:rsidR="00050E75">
        <w:rPr>
          <w:rFonts w:ascii="Arial" w:hAnsi="Arial" w:cs="Arial"/>
          <w:b/>
        </w:rPr>
        <w:br/>
      </w:r>
    </w:p>
    <w:p w:rsidR="00EA3BA8" w:rsidP="005D3D4F" w:rsidRDefault="0054297B" w14:paraId="15156B19" w14:textId="39D1C772">
      <w:pPr>
        <w:autoSpaceDE w:val="0"/>
        <w:autoSpaceDN w:val="0"/>
        <w:adjustRightInd w:val="0"/>
        <w:rPr>
          <w:rFonts w:ascii="Arial" w:hAnsi="Arial" w:cs="Arial"/>
          <w:lang w:val="en-GB"/>
        </w:rPr>
      </w:pPr>
      <w:r w:rsidRPr="00EF63E7">
        <w:rPr>
          <w:rFonts w:ascii="Arial" w:hAnsi="Arial" w:cs="Arial"/>
          <w:lang w:val="en-GB"/>
        </w:rPr>
        <w:t xml:space="preserve">Candidates with recognised educational needs, difficulties and temporary </w:t>
      </w:r>
      <w:r w:rsidRPr="00EF63E7" w:rsidR="00337D9E">
        <w:rPr>
          <w:rFonts w:ascii="Arial" w:hAnsi="Arial" w:cs="Arial"/>
          <w:lang w:val="en-GB"/>
        </w:rPr>
        <w:t>physical injuries may request a</w:t>
      </w:r>
      <w:r w:rsidRPr="00EF63E7">
        <w:rPr>
          <w:rFonts w:ascii="Arial" w:hAnsi="Arial" w:cs="Arial"/>
          <w:lang w:val="en-GB"/>
        </w:rPr>
        <w:t xml:space="preserve">ccess </w:t>
      </w:r>
      <w:r w:rsidRPr="00EF63E7" w:rsidR="00337D9E">
        <w:rPr>
          <w:rFonts w:ascii="Arial" w:hAnsi="Arial" w:cs="Arial"/>
          <w:lang w:val="en-GB"/>
        </w:rPr>
        <w:t>a</w:t>
      </w:r>
      <w:r w:rsidRPr="00EF63E7">
        <w:rPr>
          <w:rFonts w:ascii="Arial" w:hAnsi="Arial" w:cs="Arial"/>
          <w:lang w:val="en-GB"/>
        </w:rPr>
        <w:t>rrangements for the breed standard examination. A common sense approach should be adopted.</w:t>
      </w:r>
      <w:r w:rsidRPr="00EF63E7" w:rsidR="002933DC">
        <w:rPr>
          <w:rFonts w:ascii="Arial" w:hAnsi="Arial" w:cs="Arial"/>
          <w:lang w:val="en-GB"/>
        </w:rPr>
        <w:t xml:space="preserve"> Please refer to the </w:t>
      </w:r>
      <w:r w:rsidRPr="00EF63E7" w:rsidR="00D5085A">
        <w:rPr>
          <w:rFonts w:ascii="Arial" w:hAnsi="Arial" w:cs="Arial"/>
          <w:lang w:val="en-GB"/>
        </w:rPr>
        <w:t>‘</w:t>
      </w:r>
      <w:r w:rsidRPr="00EF63E7" w:rsidR="002933DC">
        <w:rPr>
          <w:rFonts w:ascii="Arial" w:hAnsi="Arial" w:cs="Arial"/>
          <w:b/>
          <w:lang w:val="en-GB"/>
        </w:rPr>
        <w:t>Code of Best Practice for the Running of a Breed Appreciation Day (and subsequent Multiple-choice Breed Standard Examination)</w:t>
      </w:r>
      <w:r w:rsidRPr="00EF63E7" w:rsidR="00D5085A">
        <w:rPr>
          <w:rFonts w:ascii="Arial" w:hAnsi="Arial" w:cs="Arial"/>
          <w:lang w:val="en-GB"/>
        </w:rPr>
        <w:t>’</w:t>
      </w:r>
      <w:r w:rsidRPr="00EF63E7" w:rsidR="002933DC">
        <w:rPr>
          <w:rFonts w:ascii="Arial" w:hAnsi="Arial" w:cs="Arial"/>
          <w:lang w:val="en-GB"/>
        </w:rPr>
        <w:t xml:space="preserve"> for more information. </w:t>
      </w:r>
      <w:r w:rsidRPr="00EF63E7" w:rsidR="00E10CA9">
        <w:rPr>
          <w:rFonts w:ascii="Arial" w:hAnsi="Arial" w:cs="Arial"/>
          <w:lang w:val="en-GB"/>
        </w:rPr>
        <w:br/>
      </w:r>
    </w:p>
    <w:p w:rsidRPr="00EF63E7" w:rsidR="00EA3BA8" w:rsidP="008D1FC7" w:rsidRDefault="00EA3BA8" w14:paraId="71BA6B55" w14:textId="77777777">
      <w:pPr>
        <w:rPr>
          <w:rFonts w:ascii="Arial" w:hAnsi="Arial" w:cs="Arial"/>
          <w:lang w:val="en-GB"/>
        </w:rPr>
      </w:pPr>
    </w:p>
    <w:p w:rsidRPr="00C00A3C" w:rsidR="00050E75" w:rsidP="00C00A3C" w:rsidRDefault="00050E75" w14:paraId="18C559EE" w14:textId="42612246">
      <w:pPr>
        <w:pStyle w:val="ListParagraph"/>
        <w:numPr>
          <w:ilvl w:val="0"/>
          <w:numId w:val="28"/>
        </w:numPr>
        <w:ind w:left="0"/>
        <w:rPr>
          <w:rFonts w:ascii="Arial" w:hAnsi="Arial" w:cs="Arial"/>
          <w:lang w:val="en-GB"/>
        </w:rPr>
      </w:pPr>
      <w:r w:rsidRPr="00C00A3C">
        <w:rPr>
          <w:rFonts w:ascii="Arial" w:hAnsi="Arial" w:cs="Arial"/>
          <w:b/>
        </w:rPr>
        <w:t>ONCE THE EXAM HAS FINISHED</w:t>
      </w:r>
      <w:r w:rsidRPr="00C00A3C">
        <w:rPr>
          <w:rFonts w:ascii="Arial" w:hAnsi="Arial" w:cs="Arial"/>
          <w:b/>
        </w:rPr>
        <w:br/>
      </w:r>
    </w:p>
    <w:p w:rsidRPr="00C00A3C" w:rsidR="00C00A3C" w:rsidP="00C00A3C" w:rsidRDefault="00947988" w14:paraId="0AA961DF" w14:textId="77777777">
      <w:pPr>
        <w:pStyle w:val="ListParagraph"/>
        <w:numPr>
          <w:ilvl w:val="1"/>
          <w:numId w:val="29"/>
        </w:numPr>
        <w:tabs>
          <w:tab w:val="left" w:pos="709"/>
        </w:tabs>
        <w:ind w:left="709" w:hanging="709"/>
        <w:rPr>
          <w:rFonts w:ascii="Arial" w:hAnsi="Arial" w:cs="Arial"/>
          <w:lang w:val="en-GB"/>
        </w:rPr>
      </w:pPr>
      <w:r w:rsidRPr="00C00A3C">
        <w:rPr>
          <w:rFonts w:ascii="Arial" w:hAnsi="Arial" w:cs="Arial"/>
        </w:rPr>
        <w:t xml:space="preserve">Where possible </w:t>
      </w:r>
      <w:r w:rsidRPr="00C00A3C" w:rsidR="00590F1E">
        <w:rPr>
          <w:rFonts w:ascii="Arial" w:hAnsi="Arial" w:cs="Arial"/>
        </w:rPr>
        <w:t xml:space="preserve">the </w:t>
      </w:r>
      <w:r w:rsidRPr="00C00A3C" w:rsidR="006860A9">
        <w:rPr>
          <w:rFonts w:ascii="Arial" w:hAnsi="Arial" w:cs="Arial"/>
        </w:rPr>
        <w:t>breed club personnel should arrange for the marking to be carried out</w:t>
      </w:r>
      <w:r w:rsidRPr="00C00A3C" w:rsidR="004C6C27">
        <w:rPr>
          <w:rFonts w:ascii="Arial" w:hAnsi="Arial" w:cs="Arial"/>
        </w:rPr>
        <w:t xml:space="preserve"> as soon as the exam has been completed</w:t>
      </w:r>
      <w:r w:rsidRPr="00C00A3C" w:rsidR="006860A9">
        <w:rPr>
          <w:rFonts w:ascii="Arial" w:hAnsi="Arial" w:cs="Arial"/>
        </w:rPr>
        <w:t>. Exam papers should be double ma</w:t>
      </w:r>
      <w:r w:rsidRPr="00C00A3C" w:rsidR="000632DC">
        <w:rPr>
          <w:rFonts w:ascii="Arial" w:hAnsi="Arial" w:cs="Arial"/>
        </w:rPr>
        <w:t xml:space="preserve">rked before </w:t>
      </w:r>
      <w:r w:rsidRPr="00C00A3C" w:rsidR="00590F1E">
        <w:rPr>
          <w:rFonts w:ascii="Arial" w:hAnsi="Arial" w:cs="Arial"/>
        </w:rPr>
        <w:t xml:space="preserve">the </w:t>
      </w:r>
      <w:r w:rsidRPr="00C00A3C" w:rsidR="000632DC">
        <w:rPr>
          <w:rFonts w:ascii="Arial" w:hAnsi="Arial" w:cs="Arial"/>
        </w:rPr>
        <w:t>results are issued.</w:t>
      </w:r>
      <w:r w:rsidRPr="00C00A3C" w:rsidR="000B6960">
        <w:rPr>
          <w:rFonts w:ascii="Arial" w:hAnsi="Arial" w:cs="Arial"/>
        </w:rPr>
        <w:t xml:space="preserve"> </w:t>
      </w:r>
      <w:r w:rsidRPr="00C00A3C" w:rsidR="001430A3">
        <w:rPr>
          <w:rFonts w:ascii="Arial" w:hAnsi="Arial" w:cs="Arial"/>
        </w:rPr>
        <w:t>T</w:t>
      </w:r>
      <w:r w:rsidRPr="00C00A3C" w:rsidR="000B6960">
        <w:rPr>
          <w:rFonts w:ascii="Arial" w:hAnsi="Arial" w:cs="Arial"/>
        </w:rPr>
        <w:t>he exam answer paper</w:t>
      </w:r>
      <w:r w:rsidRPr="00C00A3C" w:rsidR="001430A3">
        <w:rPr>
          <w:rFonts w:ascii="Arial" w:hAnsi="Arial" w:cs="Arial"/>
        </w:rPr>
        <w:t xml:space="preserve"> may</w:t>
      </w:r>
      <w:r w:rsidRPr="00C00A3C" w:rsidR="00BE5251">
        <w:rPr>
          <w:rFonts w:ascii="Arial" w:hAnsi="Arial" w:cs="Arial"/>
        </w:rPr>
        <w:t xml:space="preserve"> be</w:t>
      </w:r>
      <w:r w:rsidRPr="00C00A3C" w:rsidR="001430A3">
        <w:rPr>
          <w:rFonts w:ascii="Arial" w:hAnsi="Arial" w:cs="Arial"/>
        </w:rPr>
        <w:t xml:space="preserve"> marked</w:t>
      </w:r>
      <w:r w:rsidRPr="00C00A3C" w:rsidR="000B6960">
        <w:rPr>
          <w:rFonts w:ascii="Arial" w:hAnsi="Arial" w:cs="Arial"/>
        </w:rPr>
        <w:t xml:space="preserve"> by either the </w:t>
      </w:r>
      <w:proofErr w:type="spellStart"/>
      <w:r w:rsidRPr="00C00A3C" w:rsidR="000B6960">
        <w:rPr>
          <w:rFonts w:ascii="Arial" w:hAnsi="Arial" w:cs="Arial"/>
        </w:rPr>
        <w:t>organiser</w:t>
      </w:r>
      <w:proofErr w:type="spellEnd"/>
      <w:r w:rsidRPr="00C00A3C" w:rsidR="000B6960">
        <w:rPr>
          <w:rFonts w:ascii="Arial" w:hAnsi="Arial" w:cs="Arial"/>
        </w:rPr>
        <w:t xml:space="preserve"> and/or BEC, or independent person(s) who ha</w:t>
      </w:r>
      <w:r w:rsidRPr="00C00A3C" w:rsidR="00BE5251">
        <w:rPr>
          <w:rFonts w:ascii="Arial" w:hAnsi="Arial" w:cs="Arial"/>
        </w:rPr>
        <w:t>ve</w:t>
      </w:r>
      <w:r w:rsidRPr="00C00A3C" w:rsidR="000B6960">
        <w:rPr>
          <w:rFonts w:ascii="Arial" w:hAnsi="Arial" w:cs="Arial"/>
        </w:rPr>
        <w:t xml:space="preserve"> no need to undertake the exam themselves, or a person who has no </w:t>
      </w:r>
      <w:r w:rsidRPr="00C00A3C" w:rsidR="000B6960">
        <w:rPr>
          <w:rFonts w:ascii="Arial" w:hAnsi="Arial" w:cs="Arial"/>
          <w:bCs/>
        </w:rPr>
        <w:t>connection with the judging of any breed.</w:t>
      </w:r>
    </w:p>
    <w:p w:rsidRPr="00C00A3C" w:rsidR="00C00A3C" w:rsidP="00C00A3C" w:rsidRDefault="00C00A3C" w14:paraId="1C17314B" w14:textId="77777777">
      <w:pPr>
        <w:pStyle w:val="ListParagraph"/>
        <w:tabs>
          <w:tab w:val="left" w:pos="709"/>
        </w:tabs>
        <w:ind w:left="709"/>
        <w:rPr>
          <w:rFonts w:ascii="Arial" w:hAnsi="Arial" w:cs="Arial"/>
          <w:lang w:val="en-GB"/>
        </w:rPr>
      </w:pPr>
    </w:p>
    <w:p w:rsidRPr="00C00A3C" w:rsidR="00C00A3C" w:rsidP="00C00A3C" w:rsidRDefault="00180FAE" w14:paraId="345A6A3C" w14:textId="77777777">
      <w:pPr>
        <w:pStyle w:val="ListParagraph"/>
        <w:numPr>
          <w:ilvl w:val="1"/>
          <w:numId w:val="29"/>
        </w:numPr>
        <w:tabs>
          <w:tab w:val="left" w:pos="709"/>
        </w:tabs>
        <w:ind w:left="709" w:hanging="709"/>
        <w:rPr>
          <w:rFonts w:ascii="Arial" w:hAnsi="Arial" w:cs="Arial"/>
          <w:lang w:val="en-GB"/>
        </w:rPr>
      </w:pPr>
      <w:r w:rsidRPr="00C00A3C">
        <w:rPr>
          <w:rFonts w:ascii="Arial" w:hAnsi="Arial" w:cs="Arial"/>
        </w:rPr>
        <w:t>C</w:t>
      </w:r>
      <w:r w:rsidRPr="00C00A3C" w:rsidR="00075398">
        <w:rPr>
          <w:rFonts w:ascii="Arial" w:hAnsi="Arial" w:cs="Arial"/>
        </w:rPr>
        <w:t>ertificates</w:t>
      </w:r>
      <w:r w:rsidRPr="00C00A3C">
        <w:rPr>
          <w:rFonts w:ascii="Arial" w:hAnsi="Arial" w:cs="Arial"/>
        </w:rPr>
        <w:t xml:space="preserve"> </w:t>
      </w:r>
      <w:r w:rsidRPr="00C00A3C" w:rsidR="00590F1E">
        <w:rPr>
          <w:rFonts w:ascii="Arial" w:hAnsi="Arial" w:cs="Arial"/>
        </w:rPr>
        <w:t xml:space="preserve">must </w:t>
      </w:r>
      <w:r w:rsidRPr="00C00A3C" w:rsidR="00075398">
        <w:rPr>
          <w:rFonts w:ascii="Arial" w:hAnsi="Arial" w:cs="Arial"/>
        </w:rPr>
        <w:t xml:space="preserve">be issued </w:t>
      </w:r>
      <w:r w:rsidRPr="00C00A3C" w:rsidR="00A24F66">
        <w:rPr>
          <w:rFonts w:ascii="Arial" w:hAnsi="Arial" w:cs="Arial"/>
        </w:rPr>
        <w:t>on the day</w:t>
      </w:r>
      <w:r w:rsidRPr="00C00A3C" w:rsidR="0035246D">
        <w:rPr>
          <w:rFonts w:ascii="Arial" w:hAnsi="Arial" w:cs="Arial"/>
        </w:rPr>
        <w:t xml:space="preserve">. Candidates </w:t>
      </w:r>
      <w:r w:rsidRPr="00C00A3C" w:rsidR="004C6C27">
        <w:rPr>
          <w:rFonts w:ascii="Arial" w:hAnsi="Arial" w:cs="Arial"/>
        </w:rPr>
        <w:t>must</w:t>
      </w:r>
      <w:r w:rsidRPr="00C00A3C" w:rsidR="0035246D">
        <w:rPr>
          <w:rFonts w:ascii="Arial" w:hAnsi="Arial" w:cs="Arial"/>
        </w:rPr>
        <w:t xml:space="preserve"> be provided with an attendance certificate (if </w:t>
      </w:r>
      <w:r w:rsidRPr="00C00A3C" w:rsidR="008876AD">
        <w:rPr>
          <w:rFonts w:ascii="Arial" w:hAnsi="Arial" w:cs="Arial"/>
        </w:rPr>
        <w:t>only attending the BAD or i</w:t>
      </w:r>
      <w:r w:rsidRPr="00C00A3C" w:rsidR="008048BC">
        <w:rPr>
          <w:rFonts w:ascii="Arial" w:hAnsi="Arial" w:cs="Arial"/>
        </w:rPr>
        <w:t xml:space="preserve">f </w:t>
      </w:r>
      <w:r w:rsidRPr="00C00A3C" w:rsidR="0035246D">
        <w:rPr>
          <w:rFonts w:ascii="Arial" w:hAnsi="Arial" w:cs="Arial"/>
        </w:rPr>
        <w:t>unsuccessful to the MCE) an</w:t>
      </w:r>
      <w:r w:rsidRPr="00C00A3C" w:rsidR="00362032">
        <w:rPr>
          <w:rFonts w:ascii="Arial" w:hAnsi="Arial" w:cs="Arial"/>
        </w:rPr>
        <w:t>d</w:t>
      </w:r>
      <w:r w:rsidRPr="00C00A3C" w:rsidR="0035246D">
        <w:rPr>
          <w:rFonts w:ascii="Arial" w:hAnsi="Arial" w:cs="Arial"/>
        </w:rPr>
        <w:t xml:space="preserve"> a pass certificate (where successful </w:t>
      </w:r>
      <w:r w:rsidRPr="00C00A3C" w:rsidR="008048BC">
        <w:rPr>
          <w:rFonts w:ascii="Arial" w:hAnsi="Arial" w:cs="Arial"/>
        </w:rPr>
        <w:t>in</w:t>
      </w:r>
      <w:r w:rsidRPr="00C00A3C" w:rsidR="0035246D">
        <w:rPr>
          <w:rFonts w:ascii="Arial" w:hAnsi="Arial" w:cs="Arial"/>
        </w:rPr>
        <w:t xml:space="preserve"> the MCE).</w:t>
      </w:r>
    </w:p>
    <w:p w:rsidRPr="00C00A3C" w:rsidR="00C00A3C" w:rsidP="00C00A3C" w:rsidRDefault="00C00A3C" w14:paraId="1EDF0F2D" w14:textId="77777777">
      <w:pPr>
        <w:pStyle w:val="ListParagraph"/>
        <w:rPr>
          <w:rFonts w:ascii="Arial" w:hAnsi="Arial" w:cs="Arial"/>
        </w:rPr>
      </w:pPr>
    </w:p>
    <w:p w:rsidRPr="00C00A3C" w:rsidR="00C00A3C" w:rsidP="00C00A3C" w:rsidRDefault="00507E25" w14:paraId="797F4CC7" w14:textId="77777777">
      <w:pPr>
        <w:pStyle w:val="ListParagraph"/>
        <w:numPr>
          <w:ilvl w:val="1"/>
          <w:numId w:val="29"/>
        </w:numPr>
        <w:tabs>
          <w:tab w:val="left" w:pos="709"/>
        </w:tabs>
        <w:ind w:left="709" w:hanging="709"/>
        <w:rPr>
          <w:rFonts w:ascii="Arial" w:hAnsi="Arial" w:cs="Arial"/>
          <w:lang w:val="en-GB"/>
        </w:rPr>
      </w:pPr>
      <w:r w:rsidRPr="00C00A3C">
        <w:rPr>
          <w:rFonts w:ascii="Arial" w:hAnsi="Arial" w:cs="Arial"/>
        </w:rPr>
        <w:t>I</w:t>
      </w:r>
      <w:r w:rsidRPr="00C00A3C" w:rsidR="00075398">
        <w:rPr>
          <w:rFonts w:ascii="Arial" w:hAnsi="Arial" w:cs="Arial"/>
        </w:rPr>
        <w:t xml:space="preserve">t is </w:t>
      </w:r>
      <w:r w:rsidRPr="00C00A3C" w:rsidR="00A1688B">
        <w:rPr>
          <w:rFonts w:ascii="Arial" w:hAnsi="Arial" w:cs="Arial"/>
        </w:rPr>
        <w:t>recommended that</w:t>
      </w:r>
      <w:r w:rsidRPr="00C00A3C" w:rsidR="00075398">
        <w:rPr>
          <w:rFonts w:ascii="Arial" w:hAnsi="Arial" w:cs="Arial"/>
        </w:rPr>
        <w:t xml:space="preserve"> </w:t>
      </w:r>
      <w:proofErr w:type="spellStart"/>
      <w:r w:rsidRPr="00C00A3C" w:rsidR="00075398">
        <w:rPr>
          <w:rFonts w:ascii="Arial" w:hAnsi="Arial" w:cs="Arial"/>
        </w:rPr>
        <w:t>organisers</w:t>
      </w:r>
      <w:proofErr w:type="spellEnd"/>
      <w:r w:rsidRPr="00C00A3C" w:rsidR="00947988">
        <w:rPr>
          <w:rFonts w:ascii="Arial" w:hAnsi="Arial" w:cs="Arial"/>
        </w:rPr>
        <w:t xml:space="preserve"> </w:t>
      </w:r>
      <w:r w:rsidRPr="00C00A3C" w:rsidR="00075398">
        <w:rPr>
          <w:rFonts w:ascii="Arial" w:hAnsi="Arial" w:cs="Arial"/>
        </w:rPr>
        <w:t>collectively go through the exam answers with the candidates, after all of the exam papers have been collected in for marking</w:t>
      </w:r>
      <w:r w:rsidRPr="00C00A3C" w:rsidR="001430A3">
        <w:rPr>
          <w:rFonts w:ascii="Arial" w:hAnsi="Arial" w:cs="Arial"/>
        </w:rPr>
        <w:t xml:space="preserve">, </w:t>
      </w:r>
      <w:r w:rsidRPr="00C00A3C" w:rsidR="00BE5251">
        <w:rPr>
          <w:rFonts w:ascii="Arial" w:hAnsi="Arial" w:cs="Arial"/>
        </w:rPr>
        <w:t>highlighting</w:t>
      </w:r>
      <w:r w:rsidRPr="00C00A3C" w:rsidR="001430A3">
        <w:rPr>
          <w:rFonts w:ascii="Arial" w:hAnsi="Arial" w:cs="Arial"/>
        </w:rPr>
        <w:t xml:space="preserve"> any common errors</w:t>
      </w:r>
      <w:r w:rsidRPr="00C00A3C" w:rsidR="001B0112">
        <w:rPr>
          <w:rFonts w:ascii="Arial" w:hAnsi="Arial" w:cs="Arial"/>
        </w:rPr>
        <w:t>.</w:t>
      </w:r>
      <w:r w:rsidRPr="00C00A3C" w:rsidR="00362032">
        <w:rPr>
          <w:rFonts w:ascii="Arial" w:hAnsi="Arial" w:cs="Arial"/>
        </w:rPr>
        <w:t xml:space="preserve"> Common errors should be fed back to the BEC and breed speaker.</w:t>
      </w:r>
    </w:p>
    <w:p w:rsidRPr="00C00A3C" w:rsidR="00C00A3C" w:rsidP="00C00A3C" w:rsidRDefault="00C00A3C" w14:paraId="664DEDE3" w14:textId="77777777">
      <w:pPr>
        <w:pStyle w:val="ListParagraph"/>
        <w:rPr>
          <w:rFonts w:ascii="Arial" w:hAnsi="Arial" w:cs="Arial"/>
        </w:rPr>
      </w:pPr>
    </w:p>
    <w:p w:rsidRPr="00C00A3C" w:rsidR="00C00A3C" w:rsidP="00C00A3C" w:rsidRDefault="005C4022" w14:paraId="6B31FF97" w14:textId="77777777">
      <w:pPr>
        <w:pStyle w:val="ListParagraph"/>
        <w:numPr>
          <w:ilvl w:val="1"/>
          <w:numId w:val="29"/>
        </w:numPr>
        <w:tabs>
          <w:tab w:val="left" w:pos="709"/>
        </w:tabs>
        <w:ind w:left="709" w:hanging="709"/>
        <w:rPr>
          <w:rFonts w:ascii="Arial" w:hAnsi="Arial" w:cs="Arial"/>
          <w:lang w:val="en-GB"/>
        </w:rPr>
      </w:pPr>
      <w:r w:rsidRPr="00C00A3C">
        <w:rPr>
          <w:rFonts w:ascii="Arial" w:hAnsi="Arial" w:cs="Arial"/>
        </w:rPr>
        <w:t xml:space="preserve">Candidates </w:t>
      </w:r>
      <w:r w:rsidRPr="00C00A3C" w:rsidR="00A1688B">
        <w:rPr>
          <w:rFonts w:ascii="Arial" w:hAnsi="Arial" w:cs="Arial"/>
        </w:rPr>
        <w:t xml:space="preserve">must </w:t>
      </w:r>
      <w:r w:rsidRPr="00C00A3C" w:rsidR="00507E25">
        <w:rPr>
          <w:rFonts w:ascii="Arial" w:hAnsi="Arial" w:cs="Arial"/>
        </w:rPr>
        <w:t>not make copies of the exam paper</w:t>
      </w:r>
      <w:r w:rsidRPr="00C00A3C" w:rsidR="00A1688B">
        <w:rPr>
          <w:rFonts w:ascii="Arial" w:hAnsi="Arial" w:cs="Arial"/>
        </w:rPr>
        <w:t xml:space="preserve">, document </w:t>
      </w:r>
      <w:r w:rsidRPr="00C00A3C" w:rsidR="003B0146">
        <w:rPr>
          <w:rFonts w:ascii="Arial" w:hAnsi="Arial" w:cs="Arial"/>
        </w:rPr>
        <w:t xml:space="preserve">the phraseology used for </w:t>
      </w:r>
      <w:r w:rsidRPr="00C00A3C" w:rsidR="00A1688B">
        <w:rPr>
          <w:rFonts w:ascii="Arial" w:hAnsi="Arial" w:cs="Arial"/>
        </w:rPr>
        <w:t>any question that they got incorrect</w:t>
      </w:r>
      <w:r w:rsidRPr="00C00A3C" w:rsidR="00507E25">
        <w:rPr>
          <w:rFonts w:ascii="Arial" w:hAnsi="Arial" w:cs="Arial"/>
        </w:rPr>
        <w:t xml:space="preserve"> or remove e</w:t>
      </w:r>
      <w:r w:rsidRPr="00C00A3C" w:rsidR="00050E75">
        <w:rPr>
          <w:rFonts w:ascii="Arial" w:hAnsi="Arial" w:cs="Arial"/>
        </w:rPr>
        <w:t>x</w:t>
      </w:r>
      <w:r w:rsidRPr="00C00A3C" w:rsidR="00C559E6">
        <w:rPr>
          <w:rFonts w:ascii="Arial" w:hAnsi="Arial" w:cs="Arial"/>
        </w:rPr>
        <w:t xml:space="preserve">am papers from the </w:t>
      </w:r>
      <w:r w:rsidRPr="00C00A3C" w:rsidR="00BE5251">
        <w:rPr>
          <w:rFonts w:ascii="Arial" w:hAnsi="Arial" w:cs="Arial"/>
        </w:rPr>
        <w:t>room.</w:t>
      </w:r>
    </w:p>
    <w:p w:rsidRPr="00C00A3C" w:rsidR="00C00A3C" w:rsidP="00C00A3C" w:rsidRDefault="00C00A3C" w14:paraId="111DD6A8" w14:textId="77777777">
      <w:pPr>
        <w:pStyle w:val="ListParagraph"/>
        <w:rPr>
          <w:rFonts w:ascii="Arial" w:hAnsi="Arial" w:cs="Arial"/>
        </w:rPr>
      </w:pPr>
    </w:p>
    <w:p w:rsidRPr="00C00A3C" w:rsidR="0062629C" w:rsidP="00C00A3C" w:rsidRDefault="002F07BD" w14:paraId="2DC51116" w14:textId="3FA29246">
      <w:pPr>
        <w:pStyle w:val="ListParagraph"/>
        <w:numPr>
          <w:ilvl w:val="1"/>
          <w:numId w:val="29"/>
        </w:numPr>
        <w:tabs>
          <w:tab w:val="left" w:pos="709"/>
        </w:tabs>
        <w:ind w:left="709" w:hanging="709"/>
        <w:rPr>
          <w:rFonts w:ascii="Arial" w:hAnsi="Arial" w:cs="Arial"/>
          <w:lang w:val="en-GB"/>
        </w:rPr>
      </w:pPr>
      <w:r w:rsidRPr="00C00A3C">
        <w:rPr>
          <w:rFonts w:ascii="Arial" w:hAnsi="Arial" w:cs="Arial"/>
        </w:rPr>
        <w:t>Should breed c</w:t>
      </w:r>
      <w:r w:rsidRPr="00C00A3C" w:rsidR="001B0112">
        <w:rPr>
          <w:rFonts w:ascii="Arial" w:hAnsi="Arial" w:cs="Arial"/>
        </w:rPr>
        <w:t xml:space="preserve">lubs have </w:t>
      </w:r>
      <w:r w:rsidRPr="00C00A3C" w:rsidR="007402EF">
        <w:rPr>
          <w:rFonts w:ascii="Arial" w:hAnsi="Arial" w:cs="Arial"/>
        </w:rPr>
        <w:t xml:space="preserve">any </w:t>
      </w:r>
      <w:r w:rsidRPr="00C00A3C">
        <w:rPr>
          <w:rFonts w:ascii="Arial" w:hAnsi="Arial" w:cs="Arial"/>
        </w:rPr>
        <w:t>queries or difficulties</w:t>
      </w:r>
      <w:r w:rsidRPr="00C00A3C" w:rsidR="00427EA5">
        <w:rPr>
          <w:rFonts w:ascii="Arial" w:hAnsi="Arial" w:cs="Arial"/>
        </w:rPr>
        <w:t xml:space="preserve"> in compiling their M</w:t>
      </w:r>
      <w:r w:rsidRPr="00C00A3C" w:rsidR="001B0112">
        <w:rPr>
          <w:rFonts w:ascii="Arial" w:hAnsi="Arial" w:cs="Arial"/>
        </w:rPr>
        <w:t>ulti</w:t>
      </w:r>
      <w:r w:rsidRPr="00C00A3C" w:rsidR="007402EF">
        <w:rPr>
          <w:rFonts w:ascii="Arial" w:hAnsi="Arial" w:cs="Arial"/>
        </w:rPr>
        <w:t>ple</w:t>
      </w:r>
      <w:r w:rsidRPr="00C00A3C" w:rsidR="00427EA5">
        <w:rPr>
          <w:rFonts w:ascii="Arial" w:hAnsi="Arial" w:cs="Arial"/>
        </w:rPr>
        <w:t>-choice Breed S</w:t>
      </w:r>
      <w:r w:rsidRPr="00C00A3C" w:rsidR="001B0112">
        <w:rPr>
          <w:rFonts w:ascii="Arial" w:hAnsi="Arial" w:cs="Arial"/>
        </w:rPr>
        <w:t xml:space="preserve">tandard exam, the </w:t>
      </w:r>
      <w:r w:rsidRPr="00C00A3C" w:rsidR="00E10CA9">
        <w:rPr>
          <w:rFonts w:ascii="Arial" w:hAnsi="Arial" w:cs="Arial"/>
        </w:rPr>
        <w:t>Kennel Club</w:t>
      </w:r>
      <w:r w:rsidRPr="00C00A3C" w:rsidR="001B0112">
        <w:rPr>
          <w:rFonts w:ascii="Arial" w:hAnsi="Arial" w:cs="Arial"/>
        </w:rPr>
        <w:t xml:space="preserve"> </w:t>
      </w:r>
      <w:r w:rsidRPr="00C00A3C" w:rsidR="00BE5251">
        <w:rPr>
          <w:rFonts w:ascii="Arial" w:hAnsi="Arial" w:cs="Arial"/>
        </w:rPr>
        <w:t>Canine Activities Team can</w:t>
      </w:r>
      <w:r w:rsidRPr="00C00A3C" w:rsidR="00DE0DF9">
        <w:rPr>
          <w:rFonts w:ascii="Arial" w:hAnsi="Arial" w:cs="Arial"/>
        </w:rPr>
        <w:t xml:space="preserve"> discuss. Please email</w:t>
      </w:r>
      <w:r w:rsidRPr="00C00A3C" w:rsidR="001B0112">
        <w:rPr>
          <w:rFonts w:ascii="Arial" w:hAnsi="Arial" w:cs="Arial"/>
        </w:rPr>
        <w:t xml:space="preserve"> </w:t>
      </w:r>
      <w:bookmarkStart w:name="_GoBack" w:id="0"/>
      <w:r w:rsidRPr="002121DD" w:rsidR="00BB7317">
        <w:rPr>
          <w:rFonts w:ascii="Arial" w:hAnsi="Arial" w:cs="Arial"/>
        </w:rPr>
        <w:fldChar w:fldCharType="begin"/>
      </w:r>
      <w:r w:rsidRPr="002121DD" w:rsidR="00BB7317">
        <w:rPr>
          <w:rFonts w:ascii="Arial" w:hAnsi="Arial" w:cs="Arial"/>
        </w:rPr>
        <w:instrText xml:space="preserve"> HYPERLINK "mailto:judges.education@thekennelclub.org" </w:instrText>
      </w:r>
      <w:r w:rsidRPr="002121DD" w:rsidR="00BB7317">
        <w:rPr>
          <w:rFonts w:ascii="Arial" w:hAnsi="Arial" w:cs="Arial"/>
        </w:rPr>
        <w:fldChar w:fldCharType="separate"/>
      </w:r>
      <w:r w:rsidRPr="002121DD" w:rsidR="00BB7317">
        <w:rPr>
          <w:rStyle w:val="Hyperlink"/>
          <w:rFonts w:ascii="Arial" w:hAnsi="Arial" w:cs="Arial"/>
          <w:color w:val="auto"/>
          <w:u w:val="none"/>
        </w:rPr>
        <w:t>judges.education@thekennelclub.org</w:t>
      </w:r>
      <w:r w:rsidRPr="002121DD" w:rsidR="00BB7317">
        <w:rPr>
          <w:rFonts w:ascii="Arial" w:hAnsi="Arial" w:cs="Arial"/>
        </w:rPr>
        <w:fldChar w:fldCharType="end"/>
      </w:r>
      <w:r w:rsidRPr="002121DD" w:rsidR="005C4022">
        <w:rPr>
          <w:rStyle w:val="Hyperlink"/>
          <w:rFonts w:ascii="Arial" w:hAnsi="Arial" w:cs="Arial"/>
          <w:color w:val="auto"/>
          <w:u w:val="none"/>
        </w:rPr>
        <w:t>.uk</w:t>
      </w:r>
      <w:bookmarkEnd w:id="0"/>
    </w:p>
    <w:p w:rsidRPr="00EF63E7" w:rsidR="00301A8C" w:rsidP="007D4BFE" w:rsidRDefault="00301A8C" w14:paraId="62AEF178" w14:textId="0E03132B">
      <w:pPr>
        <w:autoSpaceDE w:val="0"/>
        <w:autoSpaceDN w:val="0"/>
        <w:adjustRightInd w:val="0"/>
        <w:rPr>
          <w:rFonts w:ascii="Arial" w:hAnsi="Arial" w:cs="Arial"/>
          <w:b/>
          <w:bCs/>
          <w:lang w:val="en-GB"/>
        </w:rPr>
      </w:pPr>
    </w:p>
    <w:p w:rsidRPr="00EF63E7" w:rsidR="00E40975" w:rsidP="00301A8C" w:rsidRDefault="00301A8C" w14:paraId="3FD5D926" w14:textId="7537F626">
      <w:pPr>
        <w:tabs>
          <w:tab w:val="left" w:pos="5850"/>
        </w:tabs>
        <w:rPr>
          <w:rFonts w:ascii="Arial" w:hAnsi="Arial" w:cs="Arial"/>
          <w:lang w:val="en-GB"/>
        </w:rPr>
        <w:sectPr w:rsidRPr="00EF63E7" w:rsidR="00E40975" w:rsidSect="005D3D4F">
          <w:headerReference w:type="default" r:id="rId8"/>
          <w:footerReference w:type="default" r:id="rId9"/>
          <w:type w:val="continuous"/>
          <w:pgSz w:w="11909" w:h="16834" w:orient="portrait" w:code="9"/>
          <w:pgMar w:top="1276" w:right="1844" w:bottom="1276" w:left="1702" w:header="567" w:footer="679" w:gutter="0"/>
          <w:cols w:space="720"/>
          <w:docGrid w:linePitch="326"/>
        </w:sectPr>
      </w:pPr>
      <w:r w:rsidRPr="00EF63E7">
        <w:rPr>
          <w:rFonts w:ascii="Arial" w:hAnsi="Arial" w:cs="Arial"/>
          <w:lang w:val="en-GB"/>
        </w:rPr>
        <w:tab/>
      </w:r>
    </w:p>
    <w:p w:rsidRPr="00EF63E7" w:rsidR="00210201" w:rsidP="007D4BFE" w:rsidRDefault="007D4BFE" w14:paraId="26BD4130" w14:textId="77C3E123">
      <w:pPr>
        <w:pStyle w:val="Heading1"/>
        <w:jc w:val="center"/>
        <w:rPr>
          <w:rFonts w:ascii="Arial" w:hAnsi="Arial" w:cs="Arial"/>
          <w:b w:val="0"/>
          <w:i w:val="0"/>
          <w:sz w:val="20"/>
        </w:rPr>
      </w:pPr>
      <w:r w:rsidRPr="00EF63E7">
        <w:rPr>
          <w:rFonts w:ascii="Arial" w:hAnsi="Arial" w:cs="Arial"/>
          <w:bCs/>
          <w:i w:val="0"/>
          <w:sz w:val="24"/>
          <w:szCs w:val="24"/>
        </w:rPr>
        <w:lastRenderedPageBreak/>
        <w:t>[INSERT BREED/BREED CLUB]</w:t>
      </w:r>
      <w:r w:rsidRPr="00EF63E7" w:rsidR="00632B8A">
        <w:rPr>
          <w:rFonts w:ascii="Arial" w:hAnsi="Arial" w:cs="Arial"/>
          <w:bCs/>
        </w:rPr>
        <w:br/>
      </w:r>
      <w:r w:rsidRPr="00EF63E7" w:rsidR="000C7954">
        <w:rPr>
          <w:rFonts w:ascii="Arial" w:hAnsi="Arial" w:cs="Arial"/>
          <w:bCs/>
          <w:i w:val="0"/>
          <w:sz w:val="24"/>
          <w:szCs w:val="24"/>
        </w:rPr>
        <w:t>MULTIPLE-</w:t>
      </w:r>
      <w:r w:rsidRPr="00EF63E7" w:rsidR="009854D5">
        <w:rPr>
          <w:rFonts w:ascii="Arial" w:hAnsi="Arial" w:cs="Arial"/>
          <w:bCs/>
          <w:i w:val="0"/>
          <w:sz w:val="24"/>
          <w:szCs w:val="24"/>
        </w:rPr>
        <w:t xml:space="preserve">CHOICE </w:t>
      </w:r>
      <w:r w:rsidRPr="00EF63E7" w:rsidR="00210201">
        <w:rPr>
          <w:rFonts w:ascii="Arial" w:hAnsi="Arial" w:cs="Arial"/>
          <w:bCs/>
          <w:i w:val="0"/>
          <w:sz w:val="24"/>
          <w:szCs w:val="24"/>
        </w:rPr>
        <w:t xml:space="preserve">BREED STANDARD EXAMINATION </w:t>
      </w:r>
      <w:r w:rsidRPr="00EF63E7" w:rsidR="002E1DF2">
        <w:rPr>
          <w:rFonts w:ascii="Arial" w:hAnsi="Arial" w:cs="Arial"/>
          <w:bCs/>
          <w:i w:val="0"/>
          <w:sz w:val="24"/>
          <w:szCs w:val="24"/>
        </w:rPr>
        <w:t>PAPER</w:t>
      </w:r>
    </w:p>
    <w:p w:rsidRPr="00EF63E7" w:rsidR="00865BA0" w:rsidP="0062629C" w:rsidRDefault="00E75129" w14:paraId="457A98B1" w14:textId="1E6F504D">
      <w:pPr>
        <w:autoSpaceDE w:val="0"/>
        <w:autoSpaceDN w:val="0"/>
        <w:adjustRightInd w:val="0"/>
        <w:rPr>
          <w:rFonts w:ascii="Arial" w:hAnsi="Arial" w:cs="Arial"/>
          <w:b/>
          <w:bCs/>
          <w:sz w:val="20"/>
          <w:szCs w:val="20"/>
          <w:lang w:val="en-GB"/>
        </w:rPr>
      </w:pPr>
      <w:r w:rsidRPr="00EF63E7">
        <w:rPr>
          <w:rFonts w:ascii="Arial" w:hAnsi="Arial" w:cs="Arial"/>
          <w:b/>
          <w:bCs/>
          <w:sz w:val="20"/>
          <w:szCs w:val="20"/>
          <w:lang w:val="en-GB"/>
        </w:rPr>
        <w:br/>
      </w:r>
      <w:r w:rsidRPr="00EF63E7" w:rsidR="00210201">
        <w:rPr>
          <w:rFonts w:ascii="Arial" w:hAnsi="Arial" w:cs="Arial"/>
          <w:b/>
          <w:bCs/>
          <w:sz w:val="20"/>
          <w:szCs w:val="20"/>
          <w:lang w:val="en-GB"/>
        </w:rPr>
        <w:br/>
      </w:r>
      <w:r w:rsidRPr="00EF63E7" w:rsidR="00865BA0">
        <w:rPr>
          <w:rFonts w:ascii="Arial" w:hAnsi="Arial" w:cs="Arial"/>
          <w:b/>
          <w:bCs/>
          <w:sz w:val="16"/>
          <w:szCs w:val="20"/>
          <w:lang w:val="en-GB"/>
        </w:rPr>
        <w:t xml:space="preserve">PLEASE COMPLETE IN BLOCK CAPITALS AND </w:t>
      </w:r>
      <w:r w:rsidRPr="00EF63E7" w:rsidR="000A35E1">
        <w:rPr>
          <w:rFonts w:ascii="Arial" w:hAnsi="Arial" w:cs="Arial"/>
          <w:b/>
          <w:bCs/>
          <w:sz w:val="16"/>
          <w:szCs w:val="20"/>
          <w:lang w:val="en-GB"/>
        </w:rPr>
        <w:t xml:space="preserve">BLACK </w:t>
      </w:r>
      <w:r w:rsidRPr="00EF63E7" w:rsidR="00865BA0">
        <w:rPr>
          <w:rFonts w:ascii="Arial" w:hAnsi="Arial" w:cs="Arial"/>
          <w:b/>
          <w:bCs/>
          <w:sz w:val="16"/>
          <w:szCs w:val="20"/>
          <w:lang w:val="en-GB"/>
        </w:rPr>
        <w:t>INK</w:t>
      </w:r>
      <w:r w:rsidRPr="00EF63E7" w:rsidR="000A35E1">
        <w:rPr>
          <w:rFonts w:ascii="Arial" w:hAnsi="Arial" w:cs="Arial"/>
          <w:b/>
          <w:bCs/>
          <w:sz w:val="16"/>
          <w:szCs w:val="20"/>
          <w:lang w:val="en-GB"/>
        </w:rPr>
        <w:t xml:space="preserve"> ONLY </w:t>
      </w:r>
    </w:p>
    <w:tbl>
      <w:tblPr>
        <w:tblStyle w:val="TableGrid"/>
        <w:tblW w:w="8442" w:type="dxa"/>
        <w:tblLook w:val="04A0" w:firstRow="1" w:lastRow="0" w:firstColumn="1" w:lastColumn="0" w:noHBand="0" w:noVBand="1"/>
      </w:tblPr>
      <w:tblGrid>
        <w:gridCol w:w="2280"/>
        <w:gridCol w:w="996"/>
        <w:gridCol w:w="1574"/>
        <w:gridCol w:w="3592"/>
      </w:tblGrid>
      <w:tr w:rsidRPr="00EF63E7" w:rsidR="00EF63E7" w:rsidTr="00A337D5" w14:paraId="57A98632" w14:textId="77777777">
        <w:trPr>
          <w:trHeight w:val="324"/>
        </w:trPr>
        <w:tc>
          <w:tcPr>
            <w:tcW w:w="2280" w:type="dxa"/>
          </w:tcPr>
          <w:p w:rsidRPr="00EF63E7" w:rsidR="00865BA0" w:rsidP="00865BA0" w:rsidRDefault="00865BA0" w14:paraId="0B40985E" w14:textId="77777777">
            <w:pPr>
              <w:autoSpaceDE w:val="0"/>
              <w:autoSpaceDN w:val="0"/>
              <w:adjustRightInd w:val="0"/>
              <w:rPr>
                <w:rFonts w:ascii="Arial" w:hAnsi="Arial" w:cs="Arial"/>
                <w:bCs/>
                <w:sz w:val="20"/>
                <w:szCs w:val="20"/>
                <w:lang w:val="en-GB"/>
              </w:rPr>
            </w:pPr>
            <w:r w:rsidRPr="00EF63E7">
              <w:rPr>
                <w:rFonts w:ascii="Arial" w:hAnsi="Arial" w:cs="Arial"/>
                <w:bCs/>
                <w:sz w:val="20"/>
                <w:szCs w:val="20"/>
                <w:lang w:val="en-GB"/>
              </w:rPr>
              <w:t>SALUTATION:</w:t>
            </w:r>
          </w:p>
        </w:tc>
        <w:tc>
          <w:tcPr>
            <w:tcW w:w="996" w:type="dxa"/>
          </w:tcPr>
          <w:p w:rsidRPr="00EF63E7" w:rsidR="00865BA0" w:rsidP="0062629C" w:rsidRDefault="00865BA0" w14:paraId="48220E5D" w14:textId="77777777">
            <w:pPr>
              <w:autoSpaceDE w:val="0"/>
              <w:autoSpaceDN w:val="0"/>
              <w:adjustRightInd w:val="0"/>
              <w:rPr>
                <w:rFonts w:ascii="Arial" w:hAnsi="Arial" w:cs="Arial"/>
                <w:bCs/>
                <w:sz w:val="20"/>
                <w:szCs w:val="20"/>
                <w:lang w:val="en-GB"/>
              </w:rPr>
            </w:pPr>
          </w:p>
        </w:tc>
        <w:tc>
          <w:tcPr>
            <w:tcW w:w="1574" w:type="dxa"/>
          </w:tcPr>
          <w:p w:rsidRPr="00EF63E7" w:rsidR="00865BA0" w:rsidP="0062629C" w:rsidRDefault="00865BA0" w14:paraId="5D8DD2CF" w14:textId="77777777">
            <w:pPr>
              <w:autoSpaceDE w:val="0"/>
              <w:autoSpaceDN w:val="0"/>
              <w:adjustRightInd w:val="0"/>
              <w:rPr>
                <w:rFonts w:ascii="Arial" w:hAnsi="Arial" w:cs="Arial"/>
                <w:bCs/>
                <w:sz w:val="20"/>
                <w:szCs w:val="20"/>
                <w:lang w:val="en-GB"/>
              </w:rPr>
            </w:pPr>
            <w:r w:rsidRPr="00EF63E7">
              <w:rPr>
                <w:rFonts w:ascii="Arial" w:hAnsi="Arial" w:cs="Arial"/>
                <w:bCs/>
                <w:sz w:val="20"/>
                <w:szCs w:val="20"/>
                <w:lang w:val="en-GB"/>
              </w:rPr>
              <w:t>FORENAME:</w:t>
            </w:r>
          </w:p>
        </w:tc>
        <w:tc>
          <w:tcPr>
            <w:tcW w:w="3592" w:type="dxa"/>
          </w:tcPr>
          <w:p w:rsidRPr="00EF63E7" w:rsidR="00865BA0" w:rsidP="0062629C" w:rsidRDefault="00865BA0" w14:paraId="24DD44EA" w14:textId="77777777">
            <w:pPr>
              <w:autoSpaceDE w:val="0"/>
              <w:autoSpaceDN w:val="0"/>
              <w:adjustRightInd w:val="0"/>
              <w:rPr>
                <w:rFonts w:ascii="Arial" w:hAnsi="Arial" w:cs="Arial"/>
                <w:b/>
                <w:bCs/>
                <w:sz w:val="20"/>
                <w:szCs w:val="20"/>
                <w:lang w:val="en-GB"/>
              </w:rPr>
            </w:pPr>
          </w:p>
        </w:tc>
      </w:tr>
      <w:tr w:rsidRPr="00EF63E7" w:rsidR="00EF63E7" w:rsidTr="006B7C53" w14:paraId="6C5ECB20" w14:textId="77777777">
        <w:trPr>
          <w:trHeight w:val="366"/>
        </w:trPr>
        <w:tc>
          <w:tcPr>
            <w:tcW w:w="2280" w:type="dxa"/>
          </w:tcPr>
          <w:p w:rsidRPr="00EF63E7" w:rsidR="00865BA0" w:rsidP="0062629C" w:rsidRDefault="00865BA0" w14:paraId="1D8E070E" w14:textId="77777777">
            <w:pPr>
              <w:autoSpaceDE w:val="0"/>
              <w:autoSpaceDN w:val="0"/>
              <w:adjustRightInd w:val="0"/>
              <w:rPr>
                <w:rFonts w:ascii="Arial" w:hAnsi="Arial" w:cs="Arial"/>
                <w:bCs/>
                <w:sz w:val="20"/>
                <w:szCs w:val="20"/>
                <w:lang w:val="en-GB"/>
              </w:rPr>
            </w:pPr>
            <w:r w:rsidRPr="00EF63E7">
              <w:rPr>
                <w:rFonts w:ascii="Arial" w:hAnsi="Arial" w:cs="Arial"/>
                <w:bCs/>
                <w:sz w:val="20"/>
                <w:szCs w:val="20"/>
                <w:lang w:val="en-GB"/>
              </w:rPr>
              <w:t xml:space="preserve">SURNAME: </w:t>
            </w:r>
          </w:p>
        </w:tc>
        <w:tc>
          <w:tcPr>
            <w:tcW w:w="6162" w:type="dxa"/>
            <w:gridSpan w:val="3"/>
          </w:tcPr>
          <w:p w:rsidRPr="00EF63E7" w:rsidR="00865BA0" w:rsidP="0062629C" w:rsidRDefault="00865BA0" w14:paraId="6CB16439" w14:textId="77777777">
            <w:pPr>
              <w:autoSpaceDE w:val="0"/>
              <w:autoSpaceDN w:val="0"/>
              <w:adjustRightInd w:val="0"/>
              <w:rPr>
                <w:rFonts w:ascii="Arial" w:hAnsi="Arial" w:cs="Arial"/>
                <w:bCs/>
                <w:sz w:val="20"/>
                <w:szCs w:val="20"/>
                <w:lang w:val="en-GB"/>
              </w:rPr>
            </w:pPr>
          </w:p>
        </w:tc>
      </w:tr>
      <w:tr w:rsidRPr="00EF63E7" w:rsidR="008A65F5" w:rsidTr="006B7C53" w14:paraId="2CA7913D" w14:textId="77777777">
        <w:trPr>
          <w:trHeight w:val="366"/>
        </w:trPr>
        <w:tc>
          <w:tcPr>
            <w:tcW w:w="2280" w:type="dxa"/>
          </w:tcPr>
          <w:p w:rsidRPr="00EF63E7" w:rsidR="008A65F5" w:rsidP="0062629C" w:rsidRDefault="008A65F5" w14:paraId="758B9951" w14:textId="746C5552">
            <w:pPr>
              <w:autoSpaceDE w:val="0"/>
              <w:autoSpaceDN w:val="0"/>
              <w:adjustRightInd w:val="0"/>
              <w:rPr>
                <w:rFonts w:ascii="Arial" w:hAnsi="Arial" w:cs="Arial"/>
                <w:bCs/>
                <w:sz w:val="20"/>
                <w:szCs w:val="20"/>
                <w:lang w:val="en-GB"/>
              </w:rPr>
            </w:pPr>
            <w:r w:rsidRPr="00EF63E7">
              <w:rPr>
                <w:rFonts w:ascii="Arial" w:hAnsi="Arial" w:cs="Arial"/>
                <w:bCs/>
                <w:sz w:val="20"/>
                <w:szCs w:val="20"/>
                <w:lang w:val="en-GB"/>
              </w:rPr>
              <w:t>JUDGE</w:t>
            </w:r>
            <w:r w:rsidRPr="00EF63E7" w:rsidR="00A337D5">
              <w:rPr>
                <w:rFonts w:ascii="Arial" w:hAnsi="Arial" w:cs="Arial"/>
                <w:bCs/>
                <w:sz w:val="20"/>
                <w:szCs w:val="20"/>
                <w:lang w:val="en-GB"/>
              </w:rPr>
              <w:t>’</w:t>
            </w:r>
            <w:r w:rsidRPr="00EF63E7">
              <w:rPr>
                <w:rFonts w:ascii="Arial" w:hAnsi="Arial" w:cs="Arial"/>
                <w:bCs/>
                <w:sz w:val="20"/>
                <w:szCs w:val="20"/>
                <w:lang w:val="en-GB"/>
              </w:rPr>
              <w:t>S KC NUMBER:</w:t>
            </w:r>
          </w:p>
        </w:tc>
        <w:tc>
          <w:tcPr>
            <w:tcW w:w="6162" w:type="dxa"/>
            <w:gridSpan w:val="3"/>
          </w:tcPr>
          <w:p w:rsidRPr="00EF63E7" w:rsidR="008A65F5" w:rsidP="0062629C" w:rsidRDefault="008A65F5" w14:paraId="0785A214" w14:textId="77777777">
            <w:pPr>
              <w:autoSpaceDE w:val="0"/>
              <w:autoSpaceDN w:val="0"/>
              <w:adjustRightInd w:val="0"/>
              <w:rPr>
                <w:rFonts w:ascii="Arial" w:hAnsi="Arial" w:cs="Arial"/>
                <w:bCs/>
                <w:sz w:val="20"/>
                <w:szCs w:val="20"/>
                <w:lang w:val="en-GB"/>
              </w:rPr>
            </w:pPr>
          </w:p>
        </w:tc>
      </w:tr>
    </w:tbl>
    <w:p w:rsidRPr="00EF63E7" w:rsidR="00210201" w:rsidP="0062629C" w:rsidRDefault="00210201" w14:paraId="13880F65" w14:textId="77777777">
      <w:pPr>
        <w:autoSpaceDE w:val="0"/>
        <w:autoSpaceDN w:val="0"/>
        <w:adjustRightInd w:val="0"/>
        <w:rPr>
          <w:rFonts w:ascii="Arial" w:hAnsi="Arial" w:cs="Arial"/>
          <w:b/>
          <w:bCs/>
          <w:sz w:val="19"/>
          <w:szCs w:val="19"/>
          <w:lang w:val="en-GB"/>
        </w:rPr>
      </w:pPr>
    </w:p>
    <w:p w:rsidRPr="00EF63E7" w:rsidR="00A337D5" w:rsidP="0062629C" w:rsidRDefault="00A337D5" w14:paraId="0D9C09ED" w14:textId="77777777">
      <w:pPr>
        <w:autoSpaceDE w:val="0"/>
        <w:autoSpaceDN w:val="0"/>
        <w:adjustRightInd w:val="0"/>
        <w:rPr>
          <w:rFonts w:ascii="Arial" w:hAnsi="Arial" w:cs="Arial"/>
          <w:b/>
          <w:bCs/>
          <w:sz w:val="20"/>
          <w:szCs w:val="20"/>
          <w:lang w:val="en-GB"/>
        </w:rPr>
      </w:pPr>
    </w:p>
    <w:p w:rsidRPr="00EF63E7" w:rsidR="0062629C" w:rsidP="0062629C" w:rsidRDefault="0062629C" w14:paraId="65C364AA" w14:textId="77777777">
      <w:pPr>
        <w:autoSpaceDE w:val="0"/>
        <w:autoSpaceDN w:val="0"/>
        <w:adjustRightInd w:val="0"/>
        <w:rPr>
          <w:rFonts w:ascii="Arial" w:hAnsi="Arial" w:cs="Arial"/>
          <w:b/>
          <w:bCs/>
          <w:sz w:val="20"/>
          <w:szCs w:val="20"/>
          <w:lang w:val="en-GB"/>
        </w:rPr>
      </w:pPr>
      <w:r w:rsidRPr="00EF63E7">
        <w:rPr>
          <w:rFonts w:ascii="Arial" w:hAnsi="Arial" w:cs="Arial"/>
          <w:b/>
          <w:bCs/>
          <w:sz w:val="20"/>
          <w:szCs w:val="20"/>
          <w:lang w:val="en-GB"/>
        </w:rPr>
        <w:t>EXAMINATION PAPER GUIDELINES</w:t>
      </w:r>
      <w:r w:rsidRPr="00EF63E7" w:rsidR="00210201">
        <w:rPr>
          <w:rFonts w:ascii="Arial" w:hAnsi="Arial" w:cs="Arial"/>
          <w:b/>
          <w:bCs/>
          <w:sz w:val="20"/>
          <w:szCs w:val="20"/>
          <w:lang w:val="en-GB"/>
        </w:rPr>
        <w:br/>
      </w:r>
    </w:p>
    <w:p w:rsidRPr="00EF63E7" w:rsidR="0062629C" w:rsidP="006B7C53" w:rsidRDefault="0062629C" w14:paraId="13F9B8D5" w14:textId="4AD15F51">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 xml:space="preserve">If any examination candidate has any learning or other </w:t>
      </w:r>
      <w:r w:rsidRPr="00EF63E7" w:rsidR="00BE3B50">
        <w:rPr>
          <w:rFonts w:ascii="Arial" w:hAnsi="Arial" w:cs="Arial"/>
          <w:sz w:val="20"/>
          <w:szCs w:val="20"/>
          <w:lang w:val="en-GB"/>
        </w:rPr>
        <w:t>disabilities, which affect them in the taking of this examination,</w:t>
      </w:r>
      <w:r w:rsidRPr="00EF63E7" w:rsidR="00210201">
        <w:rPr>
          <w:rFonts w:ascii="Arial" w:hAnsi="Arial" w:cs="Arial"/>
          <w:sz w:val="20"/>
          <w:szCs w:val="20"/>
          <w:lang w:val="en-GB"/>
        </w:rPr>
        <w:t xml:space="preserve"> </w:t>
      </w:r>
      <w:r w:rsidRPr="00EF63E7">
        <w:rPr>
          <w:rFonts w:ascii="Arial" w:hAnsi="Arial" w:cs="Arial"/>
          <w:sz w:val="20"/>
          <w:szCs w:val="20"/>
          <w:lang w:val="en-GB"/>
        </w:rPr>
        <w:t xml:space="preserve">please inform the </w:t>
      </w:r>
      <w:r w:rsidRPr="00EF63E7" w:rsidR="00465FCD">
        <w:rPr>
          <w:rFonts w:ascii="Arial" w:hAnsi="Arial" w:cs="Arial"/>
          <w:sz w:val="20"/>
          <w:szCs w:val="20"/>
          <w:lang w:val="en-GB"/>
        </w:rPr>
        <w:t>o</w:t>
      </w:r>
      <w:r w:rsidRPr="00EF63E7" w:rsidR="00210201">
        <w:rPr>
          <w:rFonts w:ascii="Arial" w:hAnsi="Arial" w:cs="Arial"/>
          <w:sz w:val="20"/>
          <w:szCs w:val="20"/>
          <w:lang w:val="en-GB"/>
        </w:rPr>
        <w:t>rganiser</w:t>
      </w:r>
      <w:r w:rsidRPr="00EF63E7">
        <w:rPr>
          <w:rFonts w:ascii="Arial" w:hAnsi="Arial" w:cs="Arial"/>
          <w:sz w:val="20"/>
          <w:szCs w:val="20"/>
          <w:lang w:val="en-GB"/>
        </w:rPr>
        <w:t xml:space="preserve"> before the start of the examination.</w:t>
      </w:r>
      <w:r w:rsidRPr="00EF63E7" w:rsidR="00210201">
        <w:rPr>
          <w:rFonts w:ascii="Arial" w:hAnsi="Arial" w:cs="Arial"/>
          <w:sz w:val="20"/>
          <w:szCs w:val="20"/>
          <w:lang w:val="en-GB"/>
        </w:rPr>
        <w:br/>
      </w:r>
    </w:p>
    <w:p w:rsidRPr="00EF63E7" w:rsidR="0062629C" w:rsidP="006B7C53" w:rsidRDefault="0062629C" w14:paraId="6E348C82" w14:textId="725B6B7D">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 xml:space="preserve">The examination paper consists of </w:t>
      </w:r>
      <w:r w:rsidRPr="00EF63E7" w:rsidR="00210201">
        <w:rPr>
          <w:rFonts w:ascii="Arial" w:hAnsi="Arial" w:cs="Arial"/>
          <w:b/>
          <w:sz w:val="20"/>
          <w:szCs w:val="20"/>
          <w:lang w:val="en-GB"/>
        </w:rPr>
        <w:t>[XX]</w:t>
      </w:r>
      <w:r w:rsidRPr="00EF63E7" w:rsidR="00210201">
        <w:rPr>
          <w:rFonts w:ascii="Arial" w:hAnsi="Arial" w:cs="Arial"/>
          <w:sz w:val="20"/>
          <w:szCs w:val="20"/>
          <w:lang w:val="en-GB"/>
        </w:rPr>
        <w:t xml:space="preserve"> </w:t>
      </w:r>
      <w:r w:rsidRPr="00EF63E7">
        <w:rPr>
          <w:rFonts w:ascii="Arial" w:hAnsi="Arial" w:cs="Arial"/>
          <w:sz w:val="20"/>
          <w:szCs w:val="20"/>
          <w:lang w:val="en-GB"/>
        </w:rPr>
        <w:t xml:space="preserve">questions with </w:t>
      </w:r>
      <w:r w:rsidRPr="00EF63E7" w:rsidR="00C60C20">
        <w:rPr>
          <w:rFonts w:ascii="Arial" w:hAnsi="Arial" w:cs="Arial"/>
          <w:b/>
          <w:sz w:val="20"/>
          <w:szCs w:val="20"/>
          <w:lang w:val="en-GB"/>
        </w:rPr>
        <w:t>[XX]</w:t>
      </w:r>
      <w:r w:rsidRPr="00EF63E7">
        <w:rPr>
          <w:rFonts w:ascii="Arial" w:hAnsi="Arial" w:cs="Arial"/>
          <w:sz w:val="20"/>
          <w:szCs w:val="20"/>
          <w:lang w:val="en-GB"/>
        </w:rPr>
        <w:t xml:space="preserve"> possible answers to each qu</w:t>
      </w:r>
      <w:r w:rsidRPr="00EF63E7" w:rsidR="00210201">
        <w:rPr>
          <w:rFonts w:ascii="Arial" w:hAnsi="Arial" w:cs="Arial"/>
          <w:sz w:val="20"/>
          <w:szCs w:val="20"/>
          <w:lang w:val="en-GB"/>
        </w:rPr>
        <w:t xml:space="preserve">estion. The pass mark is set at </w:t>
      </w:r>
      <w:r w:rsidR="00BE5251">
        <w:rPr>
          <w:rFonts w:ascii="Arial" w:hAnsi="Arial" w:cs="Arial"/>
          <w:b/>
          <w:sz w:val="20"/>
          <w:szCs w:val="20"/>
          <w:lang w:val="en-GB"/>
        </w:rPr>
        <w:t>[XX]</w:t>
      </w:r>
      <w:r w:rsidRPr="00EF63E7" w:rsidR="00BE3B50">
        <w:rPr>
          <w:rFonts w:ascii="Arial" w:hAnsi="Arial" w:cs="Arial"/>
          <w:sz w:val="20"/>
          <w:szCs w:val="20"/>
          <w:lang w:val="en-GB"/>
        </w:rPr>
        <w:t xml:space="preserve"> which</w:t>
      </w:r>
      <w:r w:rsidRPr="00EF63E7">
        <w:rPr>
          <w:rFonts w:ascii="Arial" w:hAnsi="Arial" w:cs="Arial"/>
          <w:sz w:val="20"/>
          <w:szCs w:val="20"/>
          <w:lang w:val="en-GB"/>
        </w:rPr>
        <w:t xml:space="preserve"> requires a minimum of </w:t>
      </w:r>
      <w:r w:rsidRPr="00EF63E7" w:rsidR="00210201">
        <w:rPr>
          <w:rFonts w:ascii="Arial" w:hAnsi="Arial" w:cs="Arial"/>
          <w:b/>
          <w:sz w:val="20"/>
          <w:szCs w:val="20"/>
          <w:lang w:val="en-GB"/>
        </w:rPr>
        <w:t>[XX]</w:t>
      </w:r>
      <w:r w:rsidRPr="00EF63E7">
        <w:rPr>
          <w:rFonts w:ascii="Arial" w:hAnsi="Arial" w:cs="Arial"/>
          <w:sz w:val="20"/>
          <w:szCs w:val="20"/>
          <w:lang w:val="en-GB"/>
        </w:rPr>
        <w:t xml:space="preserve"> correctly answered questions.</w:t>
      </w:r>
      <w:r w:rsidRPr="00EF63E7" w:rsidR="00210201">
        <w:rPr>
          <w:rFonts w:ascii="Arial" w:hAnsi="Arial" w:cs="Arial"/>
          <w:sz w:val="20"/>
          <w:szCs w:val="20"/>
          <w:lang w:val="en-GB"/>
        </w:rPr>
        <w:br/>
      </w:r>
    </w:p>
    <w:p w:rsidRPr="00EF63E7" w:rsidR="00950D19" w:rsidP="006B7C53" w:rsidRDefault="0062629C" w14:paraId="610879B0" w14:textId="70FBFEEF">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 xml:space="preserve">The time allowed to complete this examination paper is </w:t>
      </w:r>
      <w:r w:rsidRPr="00EF63E7" w:rsidR="00210201">
        <w:rPr>
          <w:rFonts w:ascii="Arial" w:hAnsi="Arial" w:cs="Arial"/>
          <w:b/>
          <w:sz w:val="20"/>
          <w:szCs w:val="20"/>
          <w:lang w:val="en-GB"/>
        </w:rPr>
        <w:t>[XX]</w:t>
      </w:r>
      <w:r w:rsidRPr="00EF63E7">
        <w:rPr>
          <w:rFonts w:ascii="Arial" w:hAnsi="Arial" w:cs="Arial"/>
          <w:sz w:val="20"/>
          <w:szCs w:val="20"/>
          <w:lang w:val="en-GB"/>
        </w:rPr>
        <w:t xml:space="preserve"> minutes</w:t>
      </w:r>
      <w:r w:rsidRPr="00EF63E7" w:rsidR="00950D19">
        <w:rPr>
          <w:rFonts w:ascii="Arial" w:hAnsi="Arial" w:cs="Arial"/>
          <w:sz w:val="20"/>
          <w:szCs w:val="20"/>
          <w:lang w:val="en-GB"/>
        </w:rPr>
        <w:t xml:space="preserve"> – 1.5 minutes per question</w:t>
      </w:r>
      <w:r w:rsidR="00C01FE6">
        <w:rPr>
          <w:rFonts w:ascii="Arial" w:hAnsi="Arial" w:cs="Arial"/>
          <w:sz w:val="20"/>
          <w:szCs w:val="20"/>
          <w:lang w:val="en-GB"/>
        </w:rPr>
        <w:t>.</w:t>
      </w:r>
      <w:r w:rsidRPr="00EF63E7" w:rsidR="00950D19">
        <w:rPr>
          <w:rFonts w:ascii="Arial" w:hAnsi="Arial" w:cs="Arial"/>
          <w:sz w:val="20"/>
          <w:szCs w:val="20"/>
        </w:rPr>
        <w:br/>
      </w:r>
    </w:p>
    <w:p w:rsidRPr="00EF63E7" w:rsidR="00210201" w:rsidP="00D87962" w:rsidRDefault="0062629C" w14:paraId="0AA8184E" w14:textId="005DB665">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Please remain</w:t>
      </w:r>
      <w:r w:rsidRPr="00EF63E7" w:rsidR="00210201">
        <w:rPr>
          <w:rFonts w:ascii="Arial" w:hAnsi="Arial" w:cs="Arial"/>
          <w:sz w:val="20"/>
          <w:szCs w:val="20"/>
          <w:lang w:val="en-GB"/>
        </w:rPr>
        <w:t xml:space="preserve"> silent for the duration of the </w:t>
      </w:r>
      <w:r w:rsidRPr="00EF63E7">
        <w:rPr>
          <w:rFonts w:ascii="Arial" w:hAnsi="Arial" w:cs="Arial"/>
          <w:sz w:val="20"/>
          <w:szCs w:val="20"/>
          <w:lang w:val="en-GB"/>
        </w:rPr>
        <w:t>examination</w:t>
      </w:r>
      <w:r w:rsidRPr="00EF63E7" w:rsidR="007A1609">
        <w:rPr>
          <w:rFonts w:ascii="Arial" w:hAnsi="Arial" w:cs="Arial"/>
          <w:sz w:val="20"/>
          <w:szCs w:val="20"/>
          <w:lang w:val="en-GB"/>
        </w:rPr>
        <w:t xml:space="preserve">; any concerns or queries should be directed to the invigilator(s). </w:t>
      </w:r>
    </w:p>
    <w:p w:rsidRPr="00EF63E7" w:rsidR="002C6E9E" w:rsidP="002C6E9E" w:rsidRDefault="002C6E9E" w14:paraId="63274AA2" w14:textId="77777777">
      <w:pPr>
        <w:pStyle w:val="ListParagraph"/>
        <w:autoSpaceDE w:val="0"/>
        <w:autoSpaceDN w:val="0"/>
        <w:adjustRightInd w:val="0"/>
        <w:rPr>
          <w:rFonts w:ascii="Arial" w:hAnsi="Arial" w:cs="Arial"/>
          <w:sz w:val="20"/>
          <w:szCs w:val="20"/>
          <w:lang w:val="en-GB"/>
        </w:rPr>
      </w:pPr>
    </w:p>
    <w:p w:rsidRPr="00EF63E7" w:rsidR="0062629C" w:rsidP="006B7C53" w:rsidRDefault="0062629C" w14:paraId="6DB9106C" w14:textId="77777777">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No books, notes or other media are allowed; this is a closed exam.</w:t>
      </w:r>
      <w:r w:rsidRPr="00EF63E7" w:rsidR="00210201">
        <w:rPr>
          <w:rFonts w:ascii="Arial" w:hAnsi="Arial" w:cs="Arial"/>
          <w:sz w:val="20"/>
          <w:szCs w:val="20"/>
          <w:lang w:val="en-GB"/>
        </w:rPr>
        <w:br/>
      </w:r>
    </w:p>
    <w:p w:rsidRPr="00EF63E7" w:rsidR="0062629C" w:rsidP="006B7C53" w:rsidRDefault="0062629C" w14:paraId="6FB7DFE4" w14:textId="77777777">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Please place an ‘X’ in the box that corresponds to your answer and indicate ONE</w:t>
      </w:r>
      <w:r w:rsidRPr="00EF63E7" w:rsidR="00210201">
        <w:rPr>
          <w:rFonts w:ascii="Arial" w:hAnsi="Arial" w:cs="Arial"/>
          <w:sz w:val="20"/>
          <w:szCs w:val="20"/>
          <w:lang w:val="en-GB"/>
        </w:rPr>
        <w:t xml:space="preserve"> answer only per question. More </w:t>
      </w:r>
      <w:r w:rsidRPr="00EF63E7">
        <w:rPr>
          <w:rFonts w:ascii="Arial" w:hAnsi="Arial" w:cs="Arial"/>
          <w:sz w:val="20"/>
          <w:szCs w:val="20"/>
          <w:lang w:val="en-GB"/>
        </w:rPr>
        <w:t>than one answer selected will render the answer null and void.</w:t>
      </w:r>
    </w:p>
    <w:p w:rsidRPr="00EF63E7" w:rsidR="00210201" w:rsidP="006B7C53" w:rsidRDefault="00210201" w14:paraId="7C1513F4" w14:textId="77777777">
      <w:pPr>
        <w:autoSpaceDE w:val="0"/>
        <w:autoSpaceDN w:val="0"/>
        <w:adjustRightInd w:val="0"/>
        <w:rPr>
          <w:rFonts w:ascii="Arial" w:hAnsi="Arial" w:cs="Arial"/>
          <w:sz w:val="20"/>
          <w:szCs w:val="20"/>
          <w:lang w:val="en-GB"/>
        </w:rPr>
      </w:pPr>
    </w:p>
    <w:p w:rsidRPr="00EF63E7" w:rsidR="0062629C" w:rsidP="006B7C53" w:rsidRDefault="0062629C" w14:paraId="4FAB67A8" w14:textId="77777777">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If you change your answer, please make clear your final answer and initial the change.</w:t>
      </w:r>
    </w:p>
    <w:p w:rsidRPr="00EF63E7" w:rsidR="00210201" w:rsidP="006B7C53" w:rsidRDefault="00210201" w14:paraId="7DB48725" w14:textId="77777777">
      <w:pPr>
        <w:autoSpaceDE w:val="0"/>
        <w:autoSpaceDN w:val="0"/>
        <w:adjustRightInd w:val="0"/>
        <w:rPr>
          <w:rFonts w:ascii="Arial" w:hAnsi="Arial" w:cs="Arial"/>
          <w:sz w:val="20"/>
          <w:szCs w:val="20"/>
          <w:lang w:val="en-GB"/>
        </w:rPr>
      </w:pPr>
    </w:p>
    <w:p w:rsidRPr="00EF63E7" w:rsidR="0062629C" w:rsidP="006B7C53" w:rsidRDefault="0062629C" w14:paraId="11B1A4F5" w14:textId="4532AF96">
      <w:pPr>
        <w:pStyle w:val="ListParagraph"/>
        <w:numPr>
          <w:ilvl w:val="0"/>
          <w:numId w:val="18"/>
        </w:numPr>
        <w:autoSpaceDE w:val="0"/>
        <w:autoSpaceDN w:val="0"/>
        <w:adjustRightInd w:val="0"/>
        <w:rPr>
          <w:rFonts w:ascii="Arial" w:hAnsi="Arial" w:cs="Arial"/>
          <w:sz w:val="20"/>
          <w:szCs w:val="20"/>
          <w:lang w:val="en-GB"/>
        </w:rPr>
      </w:pPr>
      <w:r w:rsidRPr="2F4AAE04" w:rsidR="0062629C">
        <w:rPr>
          <w:rFonts w:ascii="Arial" w:hAnsi="Arial" w:cs="Arial"/>
          <w:sz w:val="20"/>
          <w:szCs w:val="20"/>
          <w:lang w:val="en-GB"/>
        </w:rPr>
        <w:t>Please stay in your seat once you have completed the paper. All papers will be collec</w:t>
      </w:r>
      <w:r w:rsidRPr="2F4AAE04" w:rsidR="00210201">
        <w:rPr>
          <w:rFonts w:ascii="Arial" w:hAnsi="Arial" w:cs="Arial"/>
          <w:sz w:val="20"/>
          <w:szCs w:val="20"/>
          <w:lang w:val="en-GB"/>
        </w:rPr>
        <w:t xml:space="preserve">ted once the </w:t>
      </w:r>
      <w:r w:rsidRPr="2F4AAE04" w:rsidR="00490EFC">
        <w:rPr>
          <w:rFonts w:ascii="Arial" w:hAnsi="Arial" w:cs="Arial"/>
          <w:b w:val="1"/>
          <w:bCs w:val="1"/>
          <w:sz w:val="20"/>
          <w:szCs w:val="20"/>
          <w:lang w:val="en-GB"/>
        </w:rPr>
        <w:t>[XX]</w:t>
      </w:r>
      <w:r w:rsidRPr="2F4AAE04" w:rsidR="00490EFC">
        <w:rPr>
          <w:rFonts w:ascii="Arial" w:hAnsi="Arial" w:cs="Arial"/>
          <w:sz w:val="20"/>
          <w:szCs w:val="20"/>
          <w:lang w:val="en-GB"/>
        </w:rPr>
        <w:t xml:space="preserve"> </w:t>
      </w:r>
      <w:r w:rsidRPr="2F4AAE04" w:rsidR="00BE3B50">
        <w:rPr>
          <w:rFonts w:ascii="Arial" w:hAnsi="Arial" w:cs="Arial"/>
          <w:sz w:val="20"/>
          <w:szCs w:val="20"/>
          <w:lang w:val="en-GB"/>
        </w:rPr>
        <w:t>minute</w:t>
      </w:r>
      <w:r w:rsidRPr="2F4AAE04" w:rsidR="00210201">
        <w:rPr>
          <w:rFonts w:ascii="Arial" w:hAnsi="Arial" w:cs="Arial"/>
          <w:sz w:val="20"/>
          <w:szCs w:val="20"/>
          <w:lang w:val="en-GB"/>
        </w:rPr>
        <w:t xml:space="preserve"> duration </w:t>
      </w:r>
      <w:r w:rsidRPr="2F4AAE04" w:rsidR="0062629C">
        <w:rPr>
          <w:rFonts w:ascii="Arial" w:hAnsi="Arial" w:cs="Arial"/>
          <w:sz w:val="20"/>
          <w:szCs w:val="20"/>
          <w:lang w:val="en-GB"/>
        </w:rPr>
        <w:t>has elapsed</w:t>
      </w:r>
      <w:r w:rsidRPr="2F4AAE04" w:rsidR="5A5A0752">
        <w:rPr>
          <w:rFonts w:ascii="Arial" w:hAnsi="Arial" w:cs="Arial"/>
          <w:sz w:val="20"/>
          <w:szCs w:val="20"/>
          <w:lang w:val="en-GB"/>
        </w:rPr>
        <w:t xml:space="preserve">, or all candidates have completed the paper. Candidates may leave the room </w:t>
      </w:r>
      <w:r w:rsidRPr="2F4AAE04" w:rsidR="5A5A0752">
        <w:rPr>
          <w:rFonts w:ascii="Arial" w:hAnsi="Arial" w:cs="Arial"/>
          <w:b w:val="1"/>
          <w:bCs w:val="1"/>
          <w:sz w:val="20"/>
          <w:szCs w:val="20"/>
          <w:lang w:val="en-GB"/>
        </w:rPr>
        <w:t xml:space="preserve">quietly </w:t>
      </w:r>
      <w:r w:rsidRPr="2F4AAE04" w:rsidR="5A5A0752">
        <w:rPr>
          <w:rFonts w:ascii="Arial" w:hAnsi="Arial" w:cs="Arial"/>
          <w:sz w:val="20"/>
          <w:szCs w:val="20"/>
          <w:lang w:val="en-GB"/>
        </w:rPr>
        <w:t>once they have completed the exam and indicted th</w:t>
      </w:r>
      <w:r w:rsidRPr="2F4AAE04" w:rsidR="787E19BA">
        <w:rPr>
          <w:rFonts w:ascii="Arial" w:hAnsi="Arial" w:cs="Arial"/>
          <w:sz w:val="20"/>
          <w:szCs w:val="20"/>
          <w:lang w:val="en-GB"/>
        </w:rPr>
        <w:t>at they have finished.</w:t>
      </w:r>
    </w:p>
    <w:p w:rsidRPr="00EF63E7" w:rsidR="007D4BFE" w:rsidP="006B7C53" w:rsidRDefault="007D4BFE" w14:paraId="0912F7DF" w14:textId="77777777">
      <w:pPr>
        <w:pStyle w:val="ListParagraph"/>
        <w:rPr>
          <w:rFonts w:ascii="Arial" w:hAnsi="Arial" w:cs="Arial"/>
          <w:sz w:val="20"/>
          <w:szCs w:val="20"/>
          <w:lang w:val="en-GB"/>
        </w:rPr>
      </w:pPr>
    </w:p>
    <w:p w:rsidRPr="00EF63E7" w:rsidR="007D4BFE" w:rsidP="006B7C53" w:rsidRDefault="007D4BFE" w14:paraId="2EBC4E42" w14:textId="16F695E0">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rPr>
        <w:t xml:space="preserve">Candidates may not make copies of the exam paper or remove the exam paper from the </w:t>
      </w:r>
      <w:r w:rsidR="00C60C20">
        <w:rPr>
          <w:rFonts w:ascii="Arial" w:hAnsi="Arial" w:cs="Arial"/>
          <w:sz w:val="20"/>
          <w:szCs w:val="20"/>
        </w:rPr>
        <w:t>exam room</w:t>
      </w:r>
      <w:r w:rsidRPr="00EF63E7">
        <w:rPr>
          <w:rFonts w:ascii="Arial" w:hAnsi="Arial" w:cs="Arial"/>
          <w:sz w:val="20"/>
          <w:szCs w:val="20"/>
        </w:rPr>
        <w:t>.</w:t>
      </w:r>
    </w:p>
    <w:p w:rsidRPr="00EF63E7" w:rsidR="009854D5" w:rsidP="006B7C53" w:rsidRDefault="009854D5" w14:paraId="6712110F" w14:textId="77777777">
      <w:pPr>
        <w:autoSpaceDE w:val="0"/>
        <w:autoSpaceDN w:val="0"/>
        <w:adjustRightInd w:val="0"/>
        <w:rPr>
          <w:rFonts w:ascii="Arial" w:hAnsi="Arial" w:cs="Arial"/>
          <w:sz w:val="20"/>
          <w:szCs w:val="20"/>
          <w:lang w:val="en-GB"/>
        </w:rPr>
      </w:pPr>
    </w:p>
    <w:p w:rsidRPr="00EF63E7" w:rsidR="009854D5" w:rsidP="006B7C53" w:rsidRDefault="009854D5" w14:paraId="3B256649" w14:textId="2F684FEC">
      <w:pPr>
        <w:pStyle w:val="ListParagraph"/>
        <w:numPr>
          <w:ilvl w:val="0"/>
          <w:numId w:val="18"/>
        </w:numPr>
        <w:autoSpaceDE w:val="0"/>
        <w:autoSpaceDN w:val="0"/>
        <w:adjustRightInd w:val="0"/>
        <w:rPr>
          <w:rFonts w:ascii="Arial" w:hAnsi="Arial" w:cs="Arial"/>
          <w:sz w:val="20"/>
          <w:szCs w:val="20"/>
          <w:lang w:val="en-GB"/>
        </w:rPr>
      </w:pPr>
      <w:r w:rsidRPr="00EF63E7">
        <w:rPr>
          <w:rFonts w:ascii="Arial" w:hAnsi="Arial" w:cs="Arial"/>
          <w:sz w:val="20"/>
          <w:szCs w:val="20"/>
          <w:lang w:val="en-GB"/>
        </w:rPr>
        <w:t xml:space="preserve">This </w:t>
      </w:r>
      <w:r w:rsidRPr="00EF63E7" w:rsidR="00490EFC">
        <w:rPr>
          <w:rFonts w:ascii="Arial" w:hAnsi="Arial" w:cs="Arial"/>
          <w:sz w:val="20"/>
          <w:szCs w:val="20"/>
          <w:lang w:val="en-GB"/>
        </w:rPr>
        <w:t>M</w:t>
      </w:r>
      <w:r w:rsidRPr="00EF63E7">
        <w:rPr>
          <w:rFonts w:ascii="Arial" w:hAnsi="Arial" w:cs="Arial"/>
          <w:sz w:val="20"/>
          <w:szCs w:val="20"/>
          <w:lang w:val="en-GB"/>
        </w:rPr>
        <w:t>ulti</w:t>
      </w:r>
      <w:r w:rsidRPr="00EF63E7" w:rsidR="00490EFC">
        <w:rPr>
          <w:rFonts w:ascii="Arial" w:hAnsi="Arial" w:cs="Arial"/>
          <w:sz w:val="20"/>
          <w:szCs w:val="20"/>
          <w:lang w:val="en-GB"/>
        </w:rPr>
        <w:t>ple-choice B</w:t>
      </w:r>
      <w:r w:rsidRPr="00EF63E7">
        <w:rPr>
          <w:rFonts w:ascii="Arial" w:hAnsi="Arial" w:cs="Arial"/>
          <w:sz w:val="20"/>
          <w:szCs w:val="20"/>
          <w:lang w:val="en-GB"/>
        </w:rPr>
        <w:t xml:space="preserve">reed </w:t>
      </w:r>
      <w:r w:rsidRPr="00EF63E7" w:rsidR="00490EFC">
        <w:rPr>
          <w:rFonts w:ascii="Arial" w:hAnsi="Arial" w:cs="Arial"/>
          <w:sz w:val="20"/>
          <w:szCs w:val="20"/>
          <w:lang w:val="en-GB"/>
        </w:rPr>
        <w:t>Standard E</w:t>
      </w:r>
      <w:r w:rsidRPr="00EF63E7">
        <w:rPr>
          <w:rFonts w:ascii="Arial" w:hAnsi="Arial" w:cs="Arial"/>
          <w:sz w:val="20"/>
          <w:szCs w:val="20"/>
          <w:lang w:val="en-GB"/>
        </w:rPr>
        <w:t xml:space="preserve">xam has been compiled in accordance with the </w:t>
      </w:r>
      <w:r w:rsidRPr="00EF63E7" w:rsidR="00490EFC">
        <w:rPr>
          <w:rFonts w:ascii="Arial" w:hAnsi="Arial" w:cs="Arial"/>
          <w:sz w:val="20"/>
          <w:szCs w:val="20"/>
          <w:lang w:val="en-GB"/>
        </w:rPr>
        <w:t xml:space="preserve">Code of Best Practice for the Running of a Breed Appreciation Day (and subsequent Multiple-choice Breed Standard Examination). </w:t>
      </w:r>
      <w:r w:rsidRPr="00EF63E7" w:rsidR="00E75129">
        <w:rPr>
          <w:rFonts w:ascii="Arial" w:hAnsi="Arial" w:cs="Arial"/>
          <w:sz w:val="20"/>
          <w:szCs w:val="20"/>
          <w:lang w:val="en-GB"/>
        </w:rPr>
        <w:br/>
      </w:r>
    </w:p>
    <w:p w:rsidR="00C01FE6" w:rsidP="00B22C28" w:rsidRDefault="00C01FE6" w14:paraId="5120D397" w14:textId="77777777">
      <w:pPr>
        <w:autoSpaceDE w:val="0"/>
        <w:autoSpaceDN w:val="0"/>
        <w:adjustRightInd w:val="0"/>
        <w:ind w:right="-284"/>
        <w:jc w:val="center"/>
        <w:rPr>
          <w:rFonts w:ascii="Arial" w:hAnsi="Arial" w:cs="Arial"/>
          <w:b/>
          <w:bCs/>
          <w:sz w:val="20"/>
          <w:szCs w:val="20"/>
          <w:lang w:val="en-GB"/>
        </w:rPr>
      </w:pPr>
    </w:p>
    <w:p w:rsidRPr="00EF63E7" w:rsidR="0062629C" w:rsidP="00B22C28" w:rsidRDefault="0062629C" w14:paraId="041931A1" w14:textId="77777777">
      <w:pPr>
        <w:autoSpaceDE w:val="0"/>
        <w:autoSpaceDN w:val="0"/>
        <w:adjustRightInd w:val="0"/>
        <w:ind w:right="-284"/>
        <w:jc w:val="center"/>
        <w:rPr>
          <w:rFonts w:ascii="Arial" w:hAnsi="Arial" w:cs="Arial"/>
          <w:b/>
          <w:bCs/>
          <w:sz w:val="20"/>
          <w:szCs w:val="20"/>
          <w:lang w:val="en-GB"/>
        </w:rPr>
      </w:pPr>
      <w:r w:rsidRPr="00EF63E7">
        <w:rPr>
          <w:rFonts w:ascii="Arial" w:hAnsi="Arial" w:cs="Arial"/>
          <w:b/>
          <w:bCs/>
          <w:sz w:val="20"/>
          <w:szCs w:val="20"/>
          <w:lang w:val="en-GB"/>
        </w:rPr>
        <w:t>PLEASE ONLY OPEN THE EXAMINATION PAPER WHEN TOLD TO DO SO BY THE EXAMINER.</w:t>
      </w:r>
    </w:p>
    <w:p w:rsidRPr="00EF63E7" w:rsidR="00E75129" w:rsidP="00490EFC" w:rsidRDefault="00E75129" w14:paraId="31E620DB" w14:textId="77777777">
      <w:pPr>
        <w:autoSpaceDE w:val="0"/>
        <w:autoSpaceDN w:val="0"/>
        <w:adjustRightInd w:val="0"/>
        <w:jc w:val="center"/>
        <w:rPr>
          <w:rFonts w:ascii="Arial" w:hAnsi="Arial" w:cs="Arial"/>
          <w:b/>
          <w:bCs/>
          <w:sz w:val="20"/>
          <w:szCs w:val="20"/>
          <w:lang w:val="en-GB"/>
        </w:rPr>
      </w:pPr>
    </w:p>
    <w:p w:rsidRPr="00EF63E7" w:rsidR="00A337D5" w:rsidP="0062629C" w:rsidRDefault="00A337D5" w14:paraId="2D04DB12" w14:textId="77777777">
      <w:pPr>
        <w:autoSpaceDE w:val="0"/>
        <w:autoSpaceDN w:val="0"/>
        <w:adjustRightInd w:val="0"/>
        <w:rPr>
          <w:rFonts w:ascii="Arial" w:hAnsi="Arial" w:cs="Arial"/>
          <w:bCs/>
          <w:lang w:val="en-GB"/>
        </w:rPr>
      </w:pPr>
    </w:p>
    <w:p w:rsidRPr="00EF63E7" w:rsidR="00A337D5" w:rsidP="0062629C" w:rsidRDefault="00A337D5" w14:paraId="2E551815" w14:textId="77777777">
      <w:pPr>
        <w:autoSpaceDE w:val="0"/>
        <w:autoSpaceDN w:val="0"/>
        <w:adjustRightInd w:val="0"/>
        <w:rPr>
          <w:rFonts w:ascii="Arial" w:hAnsi="Arial" w:cs="Arial"/>
          <w:bCs/>
          <w:lang w:val="en-GB"/>
        </w:rPr>
      </w:pPr>
    </w:p>
    <w:p w:rsidRPr="00EF63E7" w:rsidR="00A337D5" w:rsidP="0062629C" w:rsidRDefault="00A337D5" w14:paraId="1189AF9B" w14:textId="77777777">
      <w:pPr>
        <w:autoSpaceDE w:val="0"/>
        <w:autoSpaceDN w:val="0"/>
        <w:adjustRightInd w:val="0"/>
        <w:rPr>
          <w:rFonts w:ascii="Arial" w:hAnsi="Arial" w:cs="Arial"/>
          <w:bCs/>
          <w:lang w:val="en-GB"/>
        </w:rPr>
      </w:pPr>
    </w:p>
    <w:p w:rsidRPr="00EF63E7" w:rsidR="00A337D5" w:rsidP="0062629C" w:rsidRDefault="00A337D5" w14:paraId="6A2275D8" w14:textId="77777777">
      <w:pPr>
        <w:autoSpaceDE w:val="0"/>
        <w:autoSpaceDN w:val="0"/>
        <w:adjustRightInd w:val="0"/>
        <w:rPr>
          <w:rFonts w:ascii="Arial" w:hAnsi="Arial" w:cs="Arial"/>
          <w:bCs/>
          <w:lang w:val="en-GB"/>
        </w:rPr>
      </w:pPr>
    </w:p>
    <w:p w:rsidRPr="00EF63E7" w:rsidR="00A337D5" w:rsidP="0062629C" w:rsidRDefault="00A337D5" w14:paraId="470FC393" w14:textId="77777777">
      <w:pPr>
        <w:autoSpaceDE w:val="0"/>
        <w:autoSpaceDN w:val="0"/>
        <w:adjustRightInd w:val="0"/>
        <w:rPr>
          <w:rFonts w:ascii="Arial" w:hAnsi="Arial" w:cs="Arial"/>
          <w:bCs/>
          <w:lang w:val="en-GB"/>
        </w:rPr>
      </w:pPr>
    </w:p>
    <w:p w:rsidRPr="00EF63E7" w:rsidR="00A337D5" w:rsidP="0062629C" w:rsidRDefault="00A337D5" w14:paraId="42CEABA7" w14:textId="77777777">
      <w:pPr>
        <w:autoSpaceDE w:val="0"/>
        <w:autoSpaceDN w:val="0"/>
        <w:adjustRightInd w:val="0"/>
        <w:rPr>
          <w:rFonts w:ascii="Arial" w:hAnsi="Arial" w:cs="Arial"/>
          <w:bCs/>
          <w:lang w:val="en-GB"/>
        </w:rPr>
      </w:pPr>
    </w:p>
    <w:p w:rsidRPr="00EF63E7" w:rsidR="00E40975" w:rsidP="0062629C" w:rsidRDefault="009854D5" w14:paraId="43A1E5BA" w14:textId="2E21ACB4">
      <w:pPr>
        <w:autoSpaceDE w:val="0"/>
        <w:autoSpaceDN w:val="0"/>
        <w:adjustRightInd w:val="0"/>
        <w:rPr>
          <w:rFonts w:ascii="Arial" w:hAnsi="Arial" w:cs="Arial"/>
          <w:bCs/>
          <w:lang w:val="en-GB"/>
        </w:rPr>
      </w:pPr>
      <w:r w:rsidRPr="00EF63E7">
        <w:rPr>
          <w:rFonts w:ascii="Arial" w:hAnsi="Arial" w:cs="Arial"/>
          <w:bCs/>
          <w:lang w:val="en-GB"/>
        </w:rPr>
        <w:lastRenderedPageBreak/>
        <w:t>The questions laid out below are given for guidance only, to show how the exam questions are to be formatted.</w:t>
      </w:r>
      <w:r w:rsidRPr="00EF63E7" w:rsidR="009D566F">
        <w:rPr>
          <w:rFonts w:ascii="Arial" w:hAnsi="Arial" w:cs="Arial"/>
          <w:bCs/>
          <w:lang w:val="en-GB"/>
        </w:rPr>
        <w:t xml:space="preserve"> </w:t>
      </w:r>
      <w:r w:rsidRPr="00EF63E7" w:rsidR="00D72902">
        <w:rPr>
          <w:rFonts w:ascii="Arial" w:hAnsi="Arial" w:cs="Arial"/>
          <w:bCs/>
          <w:lang w:val="en-GB"/>
        </w:rPr>
        <w:t>The examples</w:t>
      </w:r>
      <w:r w:rsidRPr="00EF63E7">
        <w:rPr>
          <w:rFonts w:ascii="Arial" w:hAnsi="Arial" w:cs="Arial"/>
          <w:bCs/>
          <w:lang w:val="en-GB"/>
        </w:rPr>
        <w:t xml:space="preserve"> </w:t>
      </w:r>
      <w:r w:rsidRPr="00EF63E7">
        <w:rPr>
          <w:rFonts w:ascii="Arial" w:hAnsi="Arial" w:cs="Arial"/>
          <w:bCs/>
          <w:u w:val="single"/>
          <w:lang w:val="en-GB"/>
        </w:rPr>
        <w:t>should not</w:t>
      </w:r>
      <w:r w:rsidRPr="00EF63E7">
        <w:rPr>
          <w:rFonts w:ascii="Arial" w:hAnsi="Arial" w:cs="Arial"/>
          <w:bCs/>
          <w:lang w:val="en-GB"/>
        </w:rPr>
        <w:t xml:space="preserve"> be included in a</w:t>
      </w:r>
      <w:r w:rsidRPr="00EF63E7" w:rsidR="00490EFC">
        <w:rPr>
          <w:rFonts w:ascii="Arial" w:hAnsi="Arial" w:cs="Arial"/>
          <w:bCs/>
          <w:lang w:val="en-GB"/>
        </w:rPr>
        <w:t xml:space="preserve"> M</w:t>
      </w:r>
      <w:r w:rsidRPr="00EF63E7" w:rsidR="00BE3B50">
        <w:rPr>
          <w:rFonts w:ascii="Arial" w:hAnsi="Arial" w:cs="Arial"/>
          <w:bCs/>
          <w:lang w:val="en-GB"/>
        </w:rPr>
        <w:t>ultiple</w:t>
      </w:r>
      <w:r w:rsidRPr="00EF63E7" w:rsidR="00490EFC">
        <w:rPr>
          <w:rFonts w:ascii="Arial" w:hAnsi="Arial" w:cs="Arial"/>
          <w:bCs/>
          <w:lang w:val="en-GB"/>
        </w:rPr>
        <w:t>-choice Breed Standard E</w:t>
      </w:r>
      <w:r w:rsidRPr="00EF63E7">
        <w:rPr>
          <w:rFonts w:ascii="Arial" w:hAnsi="Arial" w:cs="Arial"/>
          <w:bCs/>
          <w:lang w:val="en-GB"/>
        </w:rPr>
        <w:t>xam</w:t>
      </w:r>
      <w:r w:rsidRPr="00EF63E7" w:rsidR="00490EFC">
        <w:rPr>
          <w:rFonts w:ascii="Arial" w:hAnsi="Arial" w:cs="Arial"/>
          <w:bCs/>
          <w:lang w:val="en-GB"/>
        </w:rPr>
        <w:t>.</w:t>
      </w:r>
    </w:p>
    <w:p w:rsidRPr="00EF63E7" w:rsidR="00E40975" w:rsidP="0062629C" w:rsidRDefault="00E40975" w14:paraId="34F6F7F9" w14:textId="77777777">
      <w:pPr>
        <w:autoSpaceDE w:val="0"/>
        <w:autoSpaceDN w:val="0"/>
        <w:adjustRightInd w:val="0"/>
        <w:rPr>
          <w:rFonts w:ascii="Arial" w:hAnsi="Arial" w:cs="Arial"/>
          <w:b/>
          <w:bCs/>
          <w:lang w:val="en-GB"/>
        </w:rPr>
      </w:pPr>
    </w:p>
    <w:p w:rsidRPr="00EF63E7" w:rsidR="00210201" w:rsidP="0062629C" w:rsidRDefault="00865BA0" w14:paraId="1C77B4A4" w14:textId="77777777">
      <w:pPr>
        <w:autoSpaceDE w:val="0"/>
        <w:autoSpaceDN w:val="0"/>
        <w:adjustRightInd w:val="0"/>
        <w:rPr>
          <w:rFonts w:ascii="Arial" w:hAnsi="Arial" w:cs="Arial"/>
          <w:lang w:val="en-GB"/>
        </w:rPr>
      </w:pPr>
      <w:r w:rsidRPr="00EF63E7">
        <w:rPr>
          <w:rFonts w:ascii="Arial" w:hAnsi="Arial" w:cs="Arial"/>
          <w:lang w:val="en-GB"/>
        </w:rPr>
        <w:t>Please place an ‘X’ in the box that corresponds to your answer and indicate ONE answer only per question. More than one answer selected will render the answer null and void.</w:t>
      </w:r>
    </w:p>
    <w:p w:rsidRPr="00EF63E7" w:rsidR="00865BA0" w:rsidP="00865BA0" w:rsidRDefault="00865BA0" w14:paraId="3A5F0BD1" w14:textId="77777777">
      <w:pPr>
        <w:autoSpaceDE w:val="0"/>
        <w:autoSpaceDN w:val="0"/>
        <w:adjustRightInd w:val="0"/>
        <w:rPr>
          <w:rFonts w:ascii="Arial" w:hAnsi="Arial" w:cs="Arial"/>
          <w:lang w:val="en-GB"/>
        </w:rPr>
      </w:pPr>
    </w:p>
    <w:p w:rsidRPr="00EF63E7" w:rsidR="004242BD" w:rsidRDefault="00DD26D5" w14:paraId="72370DEF" w14:textId="0DC6CDE8">
      <w:pPr>
        <w:autoSpaceDE w:val="0"/>
        <w:autoSpaceDN w:val="0"/>
        <w:adjustRightInd w:val="0"/>
        <w:rPr>
          <w:rFonts w:ascii="Arial" w:hAnsi="Arial" w:cs="Arial"/>
          <w:lang w:val="en-GB"/>
        </w:rPr>
      </w:pPr>
      <w:r w:rsidRPr="00EF63E7">
        <w:rPr>
          <w:rFonts w:ascii="Arial" w:hAnsi="Arial" w:cs="Arial"/>
          <w:lang w:val="en-GB"/>
        </w:rPr>
        <w:t xml:space="preserve">Listed is an example of </w:t>
      </w:r>
      <w:r w:rsidRPr="00EF63E7" w:rsidR="00A218D7">
        <w:rPr>
          <w:rFonts w:ascii="Arial" w:hAnsi="Arial" w:cs="Arial"/>
          <w:lang w:val="en-GB"/>
        </w:rPr>
        <w:t>how to clearly phrase a question</w:t>
      </w:r>
      <w:r w:rsidRPr="00EF63E7" w:rsidR="005066B5">
        <w:rPr>
          <w:rFonts w:ascii="Arial" w:hAnsi="Arial" w:cs="Arial"/>
          <w:lang w:val="en-GB"/>
        </w:rPr>
        <w:t xml:space="preserve"> </w:t>
      </w:r>
      <w:r w:rsidRPr="00EF63E7" w:rsidR="0088395A">
        <w:rPr>
          <w:rFonts w:ascii="Arial" w:hAnsi="Arial" w:cs="Arial"/>
          <w:lang w:val="en-GB"/>
        </w:rPr>
        <w:t xml:space="preserve"> </w:t>
      </w:r>
    </w:p>
    <w:p w:rsidRPr="00EF63E7" w:rsidR="00382B1E" w:rsidRDefault="00382B1E" w14:paraId="4E7AE0B9" w14:textId="77777777">
      <w:pPr>
        <w:autoSpaceDE w:val="0"/>
        <w:autoSpaceDN w:val="0"/>
        <w:adjustRightInd w:val="0"/>
        <w:rPr>
          <w:rFonts w:ascii="Arial" w:hAnsi="Arial" w:cs="Arial"/>
          <w:lang w:val="en-GB"/>
        </w:rPr>
      </w:pPr>
    </w:p>
    <w:tbl>
      <w:tblPr>
        <w:tblStyle w:val="TableGrid"/>
        <w:tblW w:w="0" w:type="auto"/>
        <w:tblLook w:val="04A0" w:firstRow="1" w:lastRow="0" w:firstColumn="1" w:lastColumn="0" w:noHBand="0" w:noVBand="1"/>
      </w:tblPr>
      <w:tblGrid>
        <w:gridCol w:w="561"/>
        <w:gridCol w:w="6627"/>
        <w:gridCol w:w="1165"/>
      </w:tblGrid>
      <w:tr w:rsidRPr="00EF63E7" w:rsidR="00EF63E7" w:rsidTr="008C5AB2" w14:paraId="549D7665" w14:textId="77777777">
        <w:trPr>
          <w:trHeight w:val="248"/>
        </w:trPr>
        <w:tc>
          <w:tcPr>
            <w:tcW w:w="8397" w:type="dxa"/>
            <w:gridSpan w:val="3"/>
          </w:tcPr>
          <w:p w:rsidRPr="00EF63E7" w:rsidR="00DD26D5" w:rsidP="005066B5" w:rsidRDefault="00A218D7" w14:paraId="70E6782E" w14:textId="1ED6048A">
            <w:pPr>
              <w:pStyle w:val="ListParagraph"/>
              <w:numPr>
                <w:ilvl w:val="0"/>
                <w:numId w:val="19"/>
              </w:numPr>
              <w:rPr>
                <w:rFonts w:ascii="Arial" w:hAnsi="Arial" w:cs="Arial"/>
                <w:b/>
              </w:rPr>
            </w:pPr>
            <w:r w:rsidRPr="00EF63E7">
              <w:rPr>
                <w:rFonts w:ascii="Arial" w:hAnsi="Arial" w:cs="Arial"/>
                <w:b/>
              </w:rPr>
              <w:t xml:space="preserve">The </w:t>
            </w:r>
            <w:r w:rsidRPr="00EF63E7" w:rsidR="005066B5">
              <w:rPr>
                <w:rFonts w:ascii="Arial" w:hAnsi="Arial" w:cs="Arial"/>
                <w:b/>
              </w:rPr>
              <w:t xml:space="preserve">temperament </w:t>
            </w:r>
            <w:r w:rsidRPr="00EF63E7">
              <w:rPr>
                <w:rFonts w:ascii="Arial" w:hAnsi="Arial" w:cs="Arial"/>
                <w:b/>
              </w:rPr>
              <w:t>of a</w:t>
            </w:r>
            <w:r w:rsidRPr="00EF63E7" w:rsidR="00DD26D5">
              <w:rPr>
                <w:rFonts w:ascii="Arial" w:hAnsi="Arial" w:cs="Arial"/>
                <w:b/>
              </w:rPr>
              <w:t xml:space="preserve"> </w:t>
            </w:r>
            <w:r w:rsidRPr="00EF63E7">
              <w:rPr>
                <w:rFonts w:ascii="Arial" w:hAnsi="Arial" w:cs="Arial"/>
                <w:b/>
              </w:rPr>
              <w:t>[INSERT BREED] is described as</w:t>
            </w:r>
            <w:r w:rsidRPr="00EF63E7" w:rsidR="00DD26D5">
              <w:rPr>
                <w:rFonts w:ascii="Arial" w:hAnsi="Arial" w:cs="Arial"/>
                <w:b/>
              </w:rPr>
              <w:t>:</w:t>
            </w:r>
          </w:p>
        </w:tc>
      </w:tr>
      <w:tr w:rsidRPr="00EF63E7" w:rsidR="00EF63E7" w:rsidTr="008C5AB2" w14:paraId="53C03EA2" w14:textId="77777777">
        <w:trPr>
          <w:trHeight w:val="265"/>
        </w:trPr>
        <w:tc>
          <w:tcPr>
            <w:tcW w:w="561" w:type="dxa"/>
          </w:tcPr>
          <w:p w:rsidRPr="00EF63E7" w:rsidR="00DD26D5" w:rsidP="008C5AB2" w:rsidRDefault="00DD26D5" w14:paraId="37D3D9EF" w14:textId="77777777">
            <w:pPr>
              <w:rPr>
                <w:rFonts w:ascii="Arial" w:hAnsi="Arial" w:cs="Arial"/>
              </w:rPr>
            </w:pPr>
            <w:r w:rsidRPr="00EF63E7">
              <w:rPr>
                <w:rFonts w:ascii="Arial" w:hAnsi="Arial" w:cs="Arial"/>
              </w:rPr>
              <w:t>a.</w:t>
            </w:r>
          </w:p>
        </w:tc>
        <w:tc>
          <w:tcPr>
            <w:tcW w:w="6664" w:type="dxa"/>
          </w:tcPr>
          <w:p w:rsidRPr="00EF63E7" w:rsidR="00DD26D5" w:rsidP="008C5AB2" w:rsidRDefault="005066B5" w14:paraId="555C661D" w14:textId="1378F202">
            <w:pPr>
              <w:autoSpaceDE w:val="0"/>
              <w:autoSpaceDN w:val="0"/>
              <w:adjustRightInd w:val="0"/>
              <w:rPr>
                <w:rFonts w:ascii="Arial" w:hAnsi="Arial" w:cs="Arial"/>
              </w:rPr>
            </w:pPr>
            <w:r w:rsidRPr="00EF63E7">
              <w:rPr>
                <w:rFonts w:ascii="Arial" w:hAnsi="Arial" w:cs="Arial"/>
              </w:rPr>
              <w:t>Kind even disposition</w:t>
            </w:r>
          </w:p>
        </w:tc>
        <w:tc>
          <w:tcPr>
            <w:tcW w:w="1172" w:type="dxa"/>
          </w:tcPr>
          <w:p w:rsidRPr="00EF63E7" w:rsidR="00DD26D5" w:rsidP="008C5AB2" w:rsidRDefault="00DD26D5" w14:paraId="54C63A87" w14:textId="77777777">
            <w:pPr>
              <w:jc w:val="center"/>
              <w:rPr>
                <w:rFonts w:ascii="Arial" w:hAnsi="Arial" w:cs="Arial"/>
              </w:rPr>
            </w:pPr>
          </w:p>
        </w:tc>
      </w:tr>
      <w:tr w:rsidRPr="00EF63E7" w:rsidR="00EF63E7" w:rsidTr="008C5AB2" w14:paraId="0243AB42" w14:textId="77777777">
        <w:trPr>
          <w:trHeight w:val="248"/>
        </w:trPr>
        <w:tc>
          <w:tcPr>
            <w:tcW w:w="561" w:type="dxa"/>
          </w:tcPr>
          <w:p w:rsidRPr="00EF63E7" w:rsidR="00DD26D5" w:rsidP="008C5AB2" w:rsidRDefault="00DD26D5" w14:paraId="112FB4C8" w14:textId="77777777">
            <w:pPr>
              <w:rPr>
                <w:rFonts w:ascii="Arial" w:hAnsi="Arial" w:cs="Arial"/>
              </w:rPr>
            </w:pPr>
            <w:r w:rsidRPr="00EF63E7">
              <w:rPr>
                <w:rFonts w:ascii="Arial" w:hAnsi="Arial" w:cs="Arial"/>
              </w:rPr>
              <w:t>b.</w:t>
            </w:r>
          </w:p>
        </w:tc>
        <w:tc>
          <w:tcPr>
            <w:tcW w:w="6664" w:type="dxa"/>
          </w:tcPr>
          <w:p w:rsidRPr="00EF63E7" w:rsidR="00DD26D5" w:rsidP="005066B5" w:rsidRDefault="005066B5" w14:paraId="6E370DA8" w14:textId="21E90255">
            <w:pPr>
              <w:rPr>
                <w:rFonts w:ascii="Arial" w:hAnsi="Arial" w:cs="Arial"/>
              </w:rPr>
            </w:pPr>
            <w:r w:rsidRPr="00EF63E7">
              <w:rPr>
                <w:rFonts w:ascii="Arial" w:hAnsi="Arial" w:cs="Arial"/>
              </w:rPr>
              <w:t>Wary of strangers</w:t>
            </w:r>
          </w:p>
        </w:tc>
        <w:tc>
          <w:tcPr>
            <w:tcW w:w="1172" w:type="dxa"/>
          </w:tcPr>
          <w:p w:rsidRPr="00EF63E7" w:rsidR="00DD26D5" w:rsidP="008C5AB2" w:rsidRDefault="00DD26D5" w14:paraId="5113DE4A" w14:textId="77777777">
            <w:pPr>
              <w:jc w:val="center"/>
              <w:rPr>
                <w:rFonts w:ascii="Arial" w:hAnsi="Arial" w:cs="Arial"/>
                <w:b/>
              </w:rPr>
            </w:pPr>
          </w:p>
        </w:tc>
      </w:tr>
      <w:tr w:rsidRPr="00EF63E7" w:rsidR="00EF63E7" w:rsidTr="008C5AB2" w14:paraId="525FC622" w14:textId="77777777">
        <w:trPr>
          <w:trHeight w:val="248"/>
        </w:trPr>
        <w:tc>
          <w:tcPr>
            <w:tcW w:w="561" w:type="dxa"/>
          </w:tcPr>
          <w:p w:rsidRPr="00EF63E7" w:rsidR="00DD26D5" w:rsidP="008C5AB2" w:rsidRDefault="00DD26D5" w14:paraId="790DA571" w14:textId="77777777">
            <w:pPr>
              <w:rPr>
                <w:rFonts w:ascii="Arial" w:hAnsi="Arial" w:cs="Arial"/>
                <w:b/>
              </w:rPr>
            </w:pPr>
            <w:r w:rsidRPr="00EF63E7">
              <w:rPr>
                <w:rFonts w:ascii="Arial" w:hAnsi="Arial" w:cs="Arial"/>
              </w:rPr>
              <w:t>c.</w:t>
            </w:r>
          </w:p>
        </w:tc>
        <w:tc>
          <w:tcPr>
            <w:tcW w:w="6664" w:type="dxa"/>
          </w:tcPr>
          <w:p w:rsidRPr="00EF63E7" w:rsidR="00DD26D5" w:rsidP="008C5AB2" w:rsidRDefault="005066B5" w14:paraId="1B90CF2D" w14:textId="030B34EC">
            <w:pPr>
              <w:rPr>
                <w:rFonts w:ascii="Arial" w:hAnsi="Arial" w:cs="Arial"/>
              </w:rPr>
            </w:pPr>
            <w:r w:rsidRPr="00EF63E7">
              <w:rPr>
                <w:rFonts w:ascii="Arial" w:hAnsi="Arial" w:cs="Arial"/>
              </w:rPr>
              <w:t>Good natured</w:t>
            </w:r>
          </w:p>
        </w:tc>
        <w:tc>
          <w:tcPr>
            <w:tcW w:w="1172" w:type="dxa"/>
          </w:tcPr>
          <w:p w:rsidRPr="00EF63E7" w:rsidR="00DD26D5" w:rsidP="008C5AB2" w:rsidRDefault="00DD26D5" w14:paraId="1D68A3C7" w14:textId="44E1D9FC">
            <w:pPr>
              <w:jc w:val="center"/>
              <w:rPr>
                <w:rFonts w:ascii="Arial" w:hAnsi="Arial" w:cs="Arial"/>
                <w:dstrike/>
              </w:rPr>
            </w:pPr>
          </w:p>
        </w:tc>
      </w:tr>
      <w:tr w:rsidRPr="00EF63E7" w:rsidR="00DD26D5" w:rsidTr="008C5AB2" w14:paraId="1519D7A8" w14:textId="77777777">
        <w:trPr>
          <w:trHeight w:val="265"/>
        </w:trPr>
        <w:tc>
          <w:tcPr>
            <w:tcW w:w="561" w:type="dxa"/>
          </w:tcPr>
          <w:p w:rsidRPr="00EF63E7" w:rsidR="00DD26D5" w:rsidP="008C5AB2" w:rsidRDefault="00DD26D5" w14:paraId="3F40F313" w14:textId="77777777">
            <w:pPr>
              <w:rPr>
                <w:rFonts w:ascii="Arial" w:hAnsi="Arial" w:cs="Arial"/>
              </w:rPr>
            </w:pPr>
            <w:r w:rsidRPr="00EF63E7">
              <w:rPr>
                <w:rFonts w:ascii="Arial" w:hAnsi="Arial" w:cs="Arial"/>
              </w:rPr>
              <w:t>d.</w:t>
            </w:r>
          </w:p>
        </w:tc>
        <w:tc>
          <w:tcPr>
            <w:tcW w:w="6664" w:type="dxa"/>
          </w:tcPr>
          <w:p w:rsidRPr="00EF63E7" w:rsidR="00DD26D5" w:rsidP="008C5AB2" w:rsidRDefault="005066B5" w14:paraId="39B9E8E2" w14:textId="5FFA047E">
            <w:pPr>
              <w:rPr>
                <w:rFonts w:ascii="Arial" w:hAnsi="Arial" w:cs="Arial"/>
              </w:rPr>
            </w:pPr>
            <w:r w:rsidRPr="00EF63E7">
              <w:rPr>
                <w:rFonts w:ascii="Arial" w:hAnsi="Arial" w:cs="Arial"/>
              </w:rPr>
              <w:t>Lively</w:t>
            </w:r>
          </w:p>
        </w:tc>
        <w:tc>
          <w:tcPr>
            <w:tcW w:w="1172" w:type="dxa"/>
          </w:tcPr>
          <w:p w:rsidRPr="00EF63E7" w:rsidR="00DD26D5" w:rsidP="008C5AB2" w:rsidRDefault="00DD26D5" w14:paraId="2C27FCCC" w14:textId="68B20A67">
            <w:pPr>
              <w:jc w:val="center"/>
              <w:rPr>
                <w:rFonts w:ascii="Arial" w:hAnsi="Arial" w:cs="Arial"/>
              </w:rPr>
            </w:pPr>
          </w:p>
        </w:tc>
      </w:tr>
    </w:tbl>
    <w:p w:rsidRPr="00EF63E7" w:rsidR="00A218D7" w:rsidRDefault="00A218D7" w14:paraId="51864A47" w14:textId="77777777">
      <w:pPr>
        <w:autoSpaceDE w:val="0"/>
        <w:autoSpaceDN w:val="0"/>
        <w:adjustRightInd w:val="0"/>
        <w:rPr>
          <w:rFonts w:ascii="Arial" w:hAnsi="Arial" w:cs="Arial"/>
          <w:b/>
          <w:lang w:val="en-GB"/>
        </w:rPr>
      </w:pPr>
    </w:p>
    <w:p w:rsidRPr="00EF63E7" w:rsidR="00B22C28" w:rsidRDefault="00B22C28" w14:paraId="4E8D1F29" w14:textId="77777777">
      <w:pPr>
        <w:autoSpaceDE w:val="0"/>
        <w:autoSpaceDN w:val="0"/>
        <w:adjustRightInd w:val="0"/>
        <w:rPr>
          <w:rFonts w:ascii="Arial" w:hAnsi="Arial" w:cs="Arial"/>
          <w:b/>
          <w:lang w:val="en-GB"/>
        </w:rPr>
      </w:pPr>
    </w:p>
    <w:p w:rsidRPr="00EF63E7" w:rsidR="00B22C28" w:rsidRDefault="00B22C28" w14:paraId="16F14050" w14:textId="77777777">
      <w:pPr>
        <w:autoSpaceDE w:val="0"/>
        <w:autoSpaceDN w:val="0"/>
        <w:adjustRightInd w:val="0"/>
        <w:rPr>
          <w:rFonts w:ascii="Arial" w:hAnsi="Arial" w:cs="Arial"/>
          <w:b/>
          <w:lang w:val="en-GB"/>
        </w:rPr>
      </w:pPr>
    </w:p>
    <w:p w:rsidRPr="00EF63E7" w:rsidR="004242BD" w:rsidRDefault="004242BD" w14:paraId="3E297128" w14:textId="77777777">
      <w:pPr>
        <w:autoSpaceDE w:val="0"/>
        <w:autoSpaceDN w:val="0"/>
        <w:adjustRightInd w:val="0"/>
        <w:rPr>
          <w:rFonts w:ascii="Arial" w:hAnsi="Arial" w:cs="Arial"/>
          <w:b/>
          <w:lang w:val="en-GB"/>
        </w:rPr>
      </w:pPr>
      <w:r w:rsidRPr="00EF63E7">
        <w:rPr>
          <w:rFonts w:ascii="Arial" w:hAnsi="Arial" w:cs="Arial"/>
          <w:b/>
          <w:lang w:val="en-GB"/>
        </w:rPr>
        <w:t xml:space="preserve">Document Version Control: </w:t>
      </w:r>
    </w:p>
    <w:p w:rsidRPr="00EF63E7" w:rsidR="004242BD" w:rsidRDefault="004242BD" w14:paraId="56E6E7B1" w14:textId="77777777">
      <w:pPr>
        <w:autoSpaceDE w:val="0"/>
        <w:autoSpaceDN w:val="0"/>
        <w:adjustRightInd w:val="0"/>
        <w:rPr>
          <w:rFonts w:ascii="Arial" w:hAnsi="Arial" w:cs="Arial"/>
          <w:lang w:val="en-GB"/>
        </w:rPr>
      </w:pPr>
    </w:p>
    <w:p w:rsidRPr="00EF63E7" w:rsidR="004242BD" w:rsidRDefault="00490EFC" w14:paraId="73535B2C" w14:textId="4F515C63">
      <w:pPr>
        <w:autoSpaceDE w:val="0"/>
        <w:autoSpaceDN w:val="0"/>
        <w:adjustRightInd w:val="0"/>
        <w:rPr>
          <w:rFonts w:ascii="Arial" w:hAnsi="Arial" w:cs="Arial"/>
          <w:lang w:val="en-GB"/>
        </w:rPr>
      </w:pPr>
      <w:r w:rsidRPr="00EF63E7">
        <w:rPr>
          <w:rFonts w:ascii="Arial" w:hAnsi="Arial" w:cs="Arial"/>
          <w:lang w:val="en-GB"/>
        </w:rPr>
        <w:t>BECs</w:t>
      </w:r>
      <w:r w:rsidRPr="00EF63E7" w:rsidR="004242BD">
        <w:rPr>
          <w:rFonts w:ascii="Arial" w:hAnsi="Arial" w:cs="Arial"/>
          <w:lang w:val="en-GB"/>
        </w:rPr>
        <w:t xml:space="preserve"> are required to ensure that they maintain a record of updates to examination papers. Any changes made to an examination paper, must be highlighted by the Document Version Control references as follows: </w:t>
      </w:r>
    </w:p>
    <w:p w:rsidRPr="00EF63E7" w:rsidR="004242BD" w:rsidRDefault="004242BD" w14:paraId="5FDD9A13" w14:textId="77777777">
      <w:pPr>
        <w:autoSpaceDE w:val="0"/>
        <w:autoSpaceDN w:val="0"/>
        <w:adjustRightInd w:val="0"/>
        <w:rPr>
          <w:rFonts w:ascii="Arial" w:hAnsi="Arial" w:cs="Arial"/>
          <w:lang w:val="en-GB"/>
        </w:rPr>
      </w:pPr>
    </w:p>
    <w:p w:rsidRPr="00EF63E7" w:rsidR="004242BD" w:rsidP="002E1DF2" w:rsidRDefault="004242BD" w14:paraId="536CA4BE" w14:textId="77777777">
      <w:pPr>
        <w:autoSpaceDE w:val="0"/>
        <w:autoSpaceDN w:val="0"/>
        <w:adjustRightInd w:val="0"/>
        <w:rPr>
          <w:rFonts w:ascii="Arial" w:hAnsi="Arial" w:cs="Arial"/>
          <w:lang w:val="en-GB"/>
        </w:rPr>
      </w:pPr>
      <w:r w:rsidRPr="00EF63E7">
        <w:rPr>
          <w:rFonts w:ascii="Arial" w:hAnsi="Arial" w:cs="Arial"/>
          <w:lang w:val="en-GB"/>
        </w:rPr>
        <w:t>Document Version Control record in footer:</w:t>
      </w:r>
      <w:r w:rsidRPr="00EF63E7" w:rsidR="002E1DF2">
        <w:rPr>
          <w:rFonts w:ascii="Arial" w:hAnsi="Arial" w:cs="Arial"/>
          <w:lang w:val="en-GB"/>
        </w:rPr>
        <w:br/>
      </w:r>
    </w:p>
    <w:p w:rsidRPr="00EF63E7" w:rsidR="0075256E" w:rsidP="002E1DF2" w:rsidRDefault="0075256E" w14:paraId="16089903" w14:textId="77777777">
      <w:pPr>
        <w:autoSpaceDE w:val="0"/>
        <w:autoSpaceDN w:val="0"/>
        <w:adjustRightInd w:val="0"/>
        <w:rPr>
          <w:rFonts w:ascii="Arial" w:hAnsi="Arial" w:cs="Arial"/>
          <w:lang w:val="en-GB"/>
        </w:rPr>
      </w:pPr>
    </w:p>
    <w:p w:rsidRPr="00EF63E7" w:rsidR="004242BD" w:rsidP="004242BD" w:rsidRDefault="004242BD" w14:paraId="09F8DEB3" w14:textId="7F5233C7">
      <w:pPr>
        <w:pStyle w:val="Footer"/>
        <w:ind w:right="360"/>
        <w:jc w:val="center"/>
        <w:rPr>
          <w:rFonts w:ascii="Arial" w:hAnsi="Arial" w:cs="Arial"/>
        </w:rPr>
      </w:pPr>
      <w:r w:rsidRPr="00EF63E7">
        <w:rPr>
          <w:rFonts w:ascii="Arial" w:hAnsi="Arial" w:cs="Arial"/>
        </w:rPr>
        <w:t xml:space="preserve">[INSERT CLUB NAME] </w:t>
      </w:r>
      <w:r w:rsidRPr="00EF63E7" w:rsidR="00490EFC">
        <w:rPr>
          <w:rFonts w:ascii="Arial" w:hAnsi="Arial" w:cs="Arial"/>
        </w:rPr>
        <w:t xml:space="preserve">MULTIPLE-CHOICE </w:t>
      </w:r>
      <w:r w:rsidRPr="00EF63E7">
        <w:rPr>
          <w:rFonts w:ascii="Arial" w:hAnsi="Arial" w:cs="Arial"/>
        </w:rPr>
        <w:t>BREED STANDARD EXAMINATION PAPER</w:t>
      </w:r>
    </w:p>
    <w:p w:rsidRPr="00EF63E7" w:rsidR="002E1DF2" w:rsidP="004242BD" w:rsidRDefault="002E1DF2" w14:paraId="2B842C0E" w14:textId="77777777">
      <w:pPr>
        <w:pStyle w:val="Footer"/>
        <w:ind w:right="360"/>
        <w:jc w:val="center"/>
        <w:rPr>
          <w:rFonts w:ascii="Arial" w:hAnsi="Arial" w:cs="Arial"/>
          <w:b/>
        </w:rPr>
      </w:pPr>
    </w:p>
    <w:p w:rsidRPr="00EF63E7" w:rsidR="004242BD" w:rsidP="004242BD" w:rsidRDefault="004242BD" w14:paraId="089AE351" w14:textId="676D7C73">
      <w:pPr>
        <w:pStyle w:val="Footer"/>
        <w:ind w:right="360"/>
        <w:jc w:val="center"/>
        <w:rPr>
          <w:rFonts w:ascii="Arial" w:hAnsi="Arial" w:cs="Arial"/>
          <w:b/>
        </w:rPr>
      </w:pPr>
      <w:r w:rsidRPr="00EF63E7">
        <w:rPr>
          <w:rFonts w:ascii="Arial" w:hAnsi="Arial" w:cs="Arial"/>
          <w:b/>
        </w:rPr>
        <w:t xml:space="preserve">Version 1 </w:t>
      </w:r>
      <w:r w:rsidRPr="00EF63E7">
        <w:rPr>
          <w:rFonts w:ascii="Arial" w:hAnsi="Arial" w:cs="Arial"/>
          <w:b/>
        </w:rPr>
        <w:tab/>
      </w:r>
      <w:r w:rsidRPr="00EF63E7">
        <w:rPr>
          <w:rFonts w:ascii="Arial" w:hAnsi="Arial" w:cs="Arial"/>
          <w:b/>
        </w:rPr>
        <w:tab/>
      </w:r>
      <w:r w:rsidRPr="00EF63E7" w:rsidR="00D56D23">
        <w:rPr>
          <w:rFonts w:ascii="Arial" w:hAnsi="Arial" w:cs="Arial"/>
          <w:b/>
        </w:rPr>
        <w:t>January 2019</w:t>
      </w:r>
    </w:p>
    <w:p w:rsidRPr="00EF63E7" w:rsidR="00632B8A" w:rsidP="004242BD" w:rsidRDefault="00632B8A" w14:paraId="75A962CA" w14:textId="77777777">
      <w:pPr>
        <w:pStyle w:val="Footer"/>
        <w:ind w:right="360"/>
        <w:jc w:val="center"/>
        <w:rPr>
          <w:rFonts w:ascii="Arial" w:hAnsi="Arial" w:cs="Arial"/>
          <w:b/>
        </w:rPr>
      </w:pPr>
    </w:p>
    <w:p w:rsidRPr="00EF63E7" w:rsidR="00632B8A" w:rsidP="004242BD" w:rsidRDefault="00632B8A" w14:paraId="17ECBD82" w14:textId="77777777">
      <w:pPr>
        <w:pStyle w:val="Footer"/>
        <w:ind w:right="360"/>
        <w:jc w:val="center"/>
        <w:rPr>
          <w:rFonts w:ascii="Arial" w:hAnsi="Arial" w:cs="Arial"/>
          <w:b/>
        </w:rPr>
      </w:pPr>
    </w:p>
    <w:p w:rsidRPr="00EF63E7" w:rsidR="00CD2124" w:rsidP="00CD2124" w:rsidRDefault="00CD2124" w14:paraId="5C748EF3" w14:textId="0A7512E0">
      <w:pPr>
        <w:pStyle w:val="Footer"/>
        <w:ind w:right="360"/>
        <w:rPr>
          <w:rFonts w:ascii="Arial" w:hAnsi="Arial" w:cs="Arial"/>
        </w:rPr>
      </w:pPr>
      <w:r w:rsidRPr="00EF63E7">
        <w:rPr>
          <w:rFonts w:ascii="Arial" w:hAnsi="Arial" w:cs="Arial"/>
        </w:rPr>
        <w:t xml:space="preserve">The Document Version Control reference </w:t>
      </w:r>
      <w:r w:rsidRPr="00EF63E7" w:rsidR="00380CDF">
        <w:rPr>
          <w:rFonts w:ascii="Arial" w:hAnsi="Arial" w:cs="Arial"/>
        </w:rPr>
        <w:t>found on the bottom of these documents</w:t>
      </w:r>
      <w:r w:rsidRPr="00EF63E7">
        <w:rPr>
          <w:rFonts w:ascii="Arial" w:hAnsi="Arial" w:cs="Arial"/>
        </w:rPr>
        <w:t xml:space="preserve"> indicates the Kennel Club’s records, and varies slightly to that required of BECs, due to the amount of documents retained</w:t>
      </w:r>
      <w:r w:rsidRPr="00EF63E7" w:rsidR="00380CDF">
        <w:rPr>
          <w:rFonts w:ascii="Arial" w:hAnsi="Arial" w:cs="Arial"/>
        </w:rPr>
        <w:t xml:space="preserve"> by the Kennel Club. </w:t>
      </w:r>
    </w:p>
    <w:p w:rsidR="006B06B0" w:rsidP="004242BD" w:rsidRDefault="006B06B0" w14:paraId="702EDC92" w14:textId="54D50EBB">
      <w:pPr>
        <w:pStyle w:val="Footer"/>
        <w:ind w:right="360"/>
        <w:jc w:val="center"/>
        <w:rPr>
          <w:rFonts w:ascii="Arial" w:hAnsi="Arial" w:cs="Arial"/>
          <w:b/>
        </w:rPr>
      </w:pPr>
    </w:p>
    <w:p w:rsidRPr="006B06B0" w:rsidR="006B06B0" w:rsidP="006B06B0" w:rsidRDefault="006B06B0" w14:paraId="20638144" w14:textId="77777777"/>
    <w:p w:rsidRPr="006B06B0" w:rsidR="006B06B0" w:rsidP="006B06B0" w:rsidRDefault="006B06B0" w14:paraId="7C5D4A96" w14:textId="77777777"/>
    <w:p w:rsidRPr="006B06B0" w:rsidR="006B06B0" w:rsidP="006B06B0" w:rsidRDefault="006B06B0" w14:paraId="74363F5C" w14:textId="77777777"/>
    <w:p w:rsidRPr="006B06B0" w:rsidR="006B06B0" w:rsidP="006B06B0" w:rsidRDefault="006B06B0" w14:paraId="375AC41F" w14:textId="77777777"/>
    <w:p w:rsidRPr="006B06B0" w:rsidR="006B06B0" w:rsidP="006B06B0" w:rsidRDefault="006B06B0" w14:paraId="3B71FE52" w14:textId="77777777"/>
    <w:p w:rsidRPr="006B06B0" w:rsidR="006B06B0" w:rsidP="006B06B0" w:rsidRDefault="006B06B0" w14:paraId="03FB08A0" w14:textId="77777777"/>
    <w:p w:rsidRPr="006B06B0" w:rsidR="006B06B0" w:rsidP="006B06B0" w:rsidRDefault="006B06B0" w14:paraId="5337C85F" w14:textId="77777777"/>
    <w:p w:rsidRPr="006B06B0" w:rsidR="006B06B0" w:rsidP="006B06B0" w:rsidRDefault="006B06B0" w14:paraId="36CEB2B0" w14:textId="77777777"/>
    <w:p w:rsidR="006B06B0" w:rsidP="006B06B0" w:rsidRDefault="006B06B0" w14:paraId="0CA300CA" w14:textId="32A9D41E"/>
    <w:p w:rsidRPr="006B06B0" w:rsidR="00632B8A" w:rsidP="006B06B0" w:rsidRDefault="006B06B0" w14:paraId="383B55FF" w14:textId="575EDBF8">
      <w:pPr>
        <w:tabs>
          <w:tab w:val="left" w:pos="5235"/>
        </w:tabs>
      </w:pPr>
      <w:r>
        <w:tab/>
      </w:r>
    </w:p>
    <w:sectPr w:rsidRPr="006B06B0" w:rsidR="00632B8A" w:rsidSect="00DA6FDE">
      <w:headerReference w:type="default" r:id="rId10"/>
      <w:pgSz w:w="11909" w:h="16834" w:orient="portrait" w:code="9"/>
      <w:pgMar w:top="851" w:right="1844" w:bottom="1418" w:left="1702" w:header="851" w:footer="689"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3A203" w16cex:dateUtc="2020-03-11T1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BD901F" w16cid:durableId="2213A2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66A" w:rsidP="00FD5AF7" w:rsidRDefault="00A9066A" w14:paraId="08346D10" w14:textId="77777777">
      <w:r>
        <w:separator/>
      </w:r>
    </w:p>
  </w:endnote>
  <w:endnote w:type="continuationSeparator" w:id="0">
    <w:p w:rsidR="00A9066A" w:rsidP="00FD5AF7" w:rsidRDefault="00A9066A" w14:paraId="26A1AA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22082" w:rsidR="00A9066A" w:rsidP="0062629C" w:rsidRDefault="00A9066A" w14:paraId="2520AF08" w14:textId="1E8F5382">
    <w:pPr>
      <w:pStyle w:val="Footer"/>
      <w:ind w:right="360"/>
      <w:jc w:val="center"/>
      <w:rPr>
        <w:rFonts w:ascii="Arial" w:hAnsi="Arial" w:cs="Arial"/>
      </w:rPr>
    </w:pPr>
    <w:r w:rsidRPr="00022082">
      <w:rPr>
        <w:rFonts w:ascii="Arial" w:hAnsi="Arial" w:cs="Arial"/>
      </w:rPr>
      <w:t>SR170 / CAT</w:t>
    </w:r>
    <w:r w:rsidRPr="00022082">
      <w:rPr>
        <w:rFonts w:ascii="Arial" w:hAnsi="Arial" w:cs="Arial"/>
      </w:rPr>
      <w:tab/>
    </w:r>
    <w:r w:rsidRPr="00022082">
      <w:rPr>
        <w:rFonts w:ascii="Arial" w:hAnsi="Arial" w:cs="Arial"/>
      </w:rPr>
      <w:t xml:space="preserve">Version </w:t>
    </w:r>
    <w:r w:rsidR="00BB7317">
      <w:rPr>
        <w:rFonts w:ascii="Arial" w:hAnsi="Arial" w:cs="Arial"/>
      </w:rPr>
      <w:t>9</w:t>
    </w:r>
    <w:r w:rsidRPr="00022082">
      <w:rPr>
        <w:rFonts w:ascii="Arial" w:hAnsi="Arial" w:cs="Arial"/>
      </w:rPr>
      <w:tab/>
    </w:r>
    <w:r w:rsidR="00BB7317">
      <w:rPr>
        <w:rFonts w:ascii="Arial" w:hAnsi="Arial" w:cs="Arial"/>
      </w:rPr>
      <w:t>June</w:t>
    </w:r>
    <w:r w:rsidR="006B06B0">
      <w:rPr>
        <w:rFonts w:ascii="Arial" w:hAnsi="Arial" w:cs="Arial"/>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66A" w:rsidP="00FD5AF7" w:rsidRDefault="00A9066A" w14:paraId="7BE89600" w14:textId="77777777">
      <w:r>
        <w:separator/>
      </w:r>
    </w:p>
  </w:footnote>
  <w:footnote w:type="continuationSeparator" w:id="0">
    <w:p w:rsidR="00A9066A" w:rsidP="00FD5AF7" w:rsidRDefault="00A9066A" w14:paraId="4488C0E6"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E208F5" w:rsidR="00A9066A" w:rsidP="00B47D7D" w:rsidRDefault="00A9066A" w14:paraId="564D3F79" w14:textId="1C209182">
    <w:pPr>
      <w:pStyle w:val="Header"/>
      <w:tabs>
        <w:tab w:val="clear" w:pos="9026"/>
        <w:tab w:val="right" w:pos="8646"/>
      </w:tabs>
      <w:jc w:val="right"/>
      <w:rPr>
        <w:rFonts w:ascii="Arial" w:hAnsi="Arial" w:cs="Arial"/>
        <w:b/>
      </w:rPr>
    </w:pPr>
    <w:r w:rsidRPr="00E208F5">
      <w:rPr>
        <w:rFonts w:ascii="Arial" w:hAnsi="Arial" w:cs="Arial"/>
        <w:b/>
      </w:rPr>
      <w:t xml:space="preserve">Appendix </w:t>
    </w:r>
    <w:r w:rsidR="00C60C20">
      <w:rPr>
        <w:rFonts w:ascii="Arial" w:hAnsi="Arial" w:cs="Arial"/>
        <w:b/>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A65F5" w:rsidR="00A9066A" w:rsidP="00164D70" w:rsidRDefault="00A9066A" w14:paraId="08432414" w14:textId="7667E0E6">
    <w:pPr>
      <w:pStyle w:val="Heading1"/>
      <w:jc w:val="right"/>
      <w:rPr>
        <w:rFonts w:ascii="Arial" w:hAnsi="Arial" w:cs="Arial"/>
        <w:b w:val="0"/>
        <w:i w:val="0"/>
        <w:sz w:val="20"/>
      </w:rPr>
    </w:pPr>
    <w:r w:rsidRPr="008A65F5">
      <w:rPr>
        <w:rFonts w:ascii="Arial" w:hAnsi="Arial" w:cs="Arial"/>
        <w:i w:val="0"/>
        <w:sz w:val="24"/>
        <w:szCs w:val="24"/>
      </w:rPr>
      <w:tab/>
    </w:r>
    <w:r w:rsidRPr="008A65F5">
      <w:rPr>
        <w:rFonts w:ascii="Arial" w:hAnsi="Arial" w:cs="Arial"/>
        <w:i w:val="0"/>
        <w:sz w:val="24"/>
        <w:szCs w:val="24"/>
      </w:rPr>
      <w:tab/>
    </w:r>
    <w:r w:rsidRPr="008A65F5">
      <w:rPr>
        <w:rFonts w:ascii="Arial" w:hAnsi="Arial" w:cs="Arial"/>
        <w:i w:val="0"/>
        <w:sz w:val="24"/>
        <w:szCs w:val="24"/>
      </w:rPr>
      <w:tab/>
    </w:r>
    <w:r>
      <w:rPr>
        <w:rFonts w:ascii="Arial" w:hAnsi="Arial" w:cs="Arial"/>
        <w:i w:val="0"/>
        <w:sz w:val="24"/>
        <w:szCs w:val="24"/>
      </w:rPr>
      <w:tab/>
    </w:r>
    <w:r>
      <w:rPr>
        <w:rFonts w:ascii="Arial" w:hAnsi="Arial" w:cs="Arial"/>
        <w:i w:val="0"/>
        <w:sz w:val="24"/>
        <w:szCs w:val="24"/>
      </w:rPr>
      <w:t xml:space="preserve">       </w:t>
    </w:r>
    <w:r w:rsidRPr="008A65F5">
      <w:rPr>
        <w:rFonts w:ascii="Arial" w:hAnsi="Arial" w:cs="Arial"/>
        <w:i w:val="0"/>
        <w:sz w:val="24"/>
        <w:szCs w:val="24"/>
      </w:rPr>
      <w:t xml:space="preserve">Appendix </w:t>
    </w:r>
    <w:r w:rsidR="00C60C20">
      <w:rPr>
        <w:rFonts w:ascii="Arial" w:hAnsi="Arial" w:cs="Arial"/>
        <w:i w:val="0"/>
        <w:sz w:val="24"/>
        <w:szCs w:val="24"/>
      </w:rPr>
      <w:t>C</w:t>
    </w:r>
    <w:r w:rsidRPr="008A65F5" w:rsidR="00C60C20">
      <w:rPr>
        <w:rFonts w:ascii="Arial" w:hAnsi="Arial" w:cs="Arial"/>
        <w:i w:val="0"/>
        <w:sz w:val="24"/>
        <w:szCs w:val="24"/>
      </w:rPr>
      <w:t>i</w:t>
    </w:r>
  </w:p>
  <w:p w:rsidRPr="007A7602" w:rsidR="00A9066A" w:rsidP="004242BD" w:rsidRDefault="00A9066A" w14:paraId="7A35E775" w14:textId="08D9028A">
    <w:pPr>
      <w:pStyle w:val="Head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C6E"/>
    <w:multiLevelType w:val="hybridMultilevel"/>
    <w:tmpl w:val="FC260BB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8548D"/>
    <w:multiLevelType w:val="multilevel"/>
    <w:tmpl w:val="B89232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B345A9"/>
    <w:multiLevelType w:val="hybridMultilevel"/>
    <w:tmpl w:val="DD140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22807"/>
    <w:multiLevelType w:val="hybridMultilevel"/>
    <w:tmpl w:val="71B4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750BD0"/>
    <w:multiLevelType w:val="hybridMultilevel"/>
    <w:tmpl w:val="A86CB28E"/>
    <w:lvl w:ilvl="0" w:tplc="8BCEED7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803FF8"/>
    <w:multiLevelType w:val="hybridMultilevel"/>
    <w:tmpl w:val="1486D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C1BE4"/>
    <w:multiLevelType w:val="hybridMultilevel"/>
    <w:tmpl w:val="E546509A"/>
    <w:lvl w:ilvl="0" w:tplc="4A0C3D52">
      <w:start w:val="5"/>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D0031F"/>
    <w:multiLevelType w:val="hybridMultilevel"/>
    <w:tmpl w:val="B316E4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86431B8"/>
    <w:multiLevelType w:val="hybridMultilevel"/>
    <w:tmpl w:val="46F20D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BA7515F"/>
    <w:multiLevelType w:val="multilevel"/>
    <w:tmpl w:val="34E21890"/>
    <w:lvl w:ilvl="0">
      <w:start w:val="1"/>
      <w:numFmt w:val="decimal"/>
      <w:lvlText w:val="%1."/>
      <w:lvlJc w:val="left"/>
      <w:pPr>
        <w:ind w:left="360" w:hanging="360"/>
      </w:pPr>
      <w:rPr>
        <w:b/>
      </w:rPr>
    </w:lvl>
    <w:lvl w:ilvl="1">
      <w:start w:val="1"/>
      <w:numFmt w:val="decimal"/>
      <w:lvlText w:val="%1.%2."/>
      <w:lvlJc w:val="left"/>
      <w:pPr>
        <w:ind w:left="128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253959"/>
    <w:multiLevelType w:val="hybridMultilevel"/>
    <w:tmpl w:val="B89E1C64"/>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DD35F0"/>
    <w:multiLevelType w:val="hybridMultilevel"/>
    <w:tmpl w:val="F8E62A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BA7D26"/>
    <w:multiLevelType w:val="hybridMultilevel"/>
    <w:tmpl w:val="C91AA714"/>
    <w:lvl w:ilvl="0" w:tplc="08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27F3D76"/>
    <w:multiLevelType w:val="hybridMultilevel"/>
    <w:tmpl w:val="2452BC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63763A2"/>
    <w:multiLevelType w:val="hybridMultilevel"/>
    <w:tmpl w:val="EEA6098E"/>
    <w:lvl w:ilvl="0" w:tplc="08090005">
      <w:start w:val="1"/>
      <w:numFmt w:val="bullet"/>
      <w:lvlText w:val=""/>
      <w:lvlJc w:val="left"/>
      <w:pPr>
        <w:ind w:left="643" w:hanging="360"/>
      </w:pPr>
      <w:rPr>
        <w:rFonts w:hint="default" w:ascii="Wingdings" w:hAnsi="Wingding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46CE127A"/>
    <w:multiLevelType w:val="multilevel"/>
    <w:tmpl w:val="9F9A5C82"/>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2B52136"/>
    <w:multiLevelType w:val="hybridMultilevel"/>
    <w:tmpl w:val="B6149E0C"/>
    <w:lvl w:ilvl="0" w:tplc="08090005">
      <w:start w:val="1"/>
      <w:numFmt w:val="bullet"/>
      <w:lvlText w:val=""/>
      <w:lvlJc w:val="left"/>
      <w:pPr>
        <w:ind w:left="720" w:hanging="360"/>
      </w:pPr>
      <w:rPr>
        <w:rFonts w:hint="default" w:ascii="Wingdings" w:hAnsi="Wingding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83AAF"/>
    <w:multiLevelType w:val="hybridMultilevel"/>
    <w:tmpl w:val="2174D2F2"/>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E680B"/>
    <w:multiLevelType w:val="multilevel"/>
    <w:tmpl w:val="60D425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615EF6"/>
    <w:multiLevelType w:val="hybridMultilevel"/>
    <w:tmpl w:val="71B4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A1B85"/>
    <w:multiLevelType w:val="multilevel"/>
    <w:tmpl w:val="98C0719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01F5249"/>
    <w:multiLevelType w:val="hybridMultilevel"/>
    <w:tmpl w:val="E33C2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31157EA"/>
    <w:multiLevelType w:val="hybridMultilevel"/>
    <w:tmpl w:val="71B4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935F6"/>
    <w:multiLevelType w:val="hybridMultilevel"/>
    <w:tmpl w:val="D9A41AE6"/>
    <w:lvl w:ilvl="0" w:tplc="08090001">
      <w:start w:val="1"/>
      <w:numFmt w:val="bullet"/>
      <w:lvlText w:val=""/>
      <w:lvlJc w:val="left"/>
      <w:pPr>
        <w:ind w:left="643" w:hanging="360"/>
      </w:pPr>
      <w:rPr>
        <w:rFonts w:hint="default" w:ascii="Symbol" w:hAnsi="Symbol"/>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6CAF5352"/>
    <w:multiLevelType w:val="hybridMultilevel"/>
    <w:tmpl w:val="586CB4A2"/>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8B7592D"/>
    <w:multiLevelType w:val="hybridMultilevel"/>
    <w:tmpl w:val="71B47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0179A"/>
    <w:multiLevelType w:val="hybridMultilevel"/>
    <w:tmpl w:val="32BC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22122"/>
    <w:multiLevelType w:val="hybridMultilevel"/>
    <w:tmpl w:val="ABC6506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FA828BF"/>
    <w:multiLevelType w:val="hybridMultilevel"/>
    <w:tmpl w:val="E1726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28"/>
  </w:num>
  <w:num w:numId="4">
    <w:abstractNumId w:val="13"/>
  </w:num>
  <w:num w:numId="5">
    <w:abstractNumId w:val="26"/>
  </w:num>
  <w:num w:numId="6">
    <w:abstractNumId w:val="4"/>
  </w:num>
  <w:num w:numId="7">
    <w:abstractNumId w:val="2"/>
  </w:num>
  <w:num w:numId="8">
    <w:abstractNumId w:val="25"/>
  </w:num>
  <w:num w:numId="9">
    <w:abstractNumId w:val="22"/>
  </w:num>
  <w:num w:numId="10">
    <w:abstractNumId w:val="5"/>
  </w:num>
  <w:num w:numId="11">
    <w:abstractNumId w:val="21"/>
  </w:num>
  <w:num w:numId="12">
    <w:abstractNumId w:val="9"/>
  </w:num>
  <w:num w:numId="13">
    <w:abstractNumId w:val="17"/>
  </w:num>
  <w:num w:numId="14">
    <w:abstractNumId w:val="18"/>
  </w:num>
  <w:num w:numId="15">
    <w:abstractNumId w:val="10"/>
  </w:num>
  <w:num w:numId="16">
    <w:abstractNumId w:val="16"/>
  </w:num>
  <w:num w:numId="17">
    <w:abstractNumId w:val="14"/>
  </w:num>
  <w:num w:numId="18">
    <w:abstractNumId w:val="12"/>
  </w:num>
  <w:num w:numId="19">
    <w:abstractNumId w:val="3"/>
  </w:num>
  <w:num w:numId="20">
    <w:abstractNumId w:val="19"/>
  </w:num>
  <w:num w:numId="21">
    <w:abstractNumId w:val="24"/>
  </w:num>
  <w:num w:numId="22">
    <w:abstractNumId w:val="23"/>
  </w:num>
  <w:num w:numId="23">
    <w:abstractNumId w:val="20"/>
  </w:num>
  <w:num w:numId="24">
    <w:abstractNumId w:val="7"/>
  </w:num>
  <w:num w:numId="25">
    <w:abstractNumId w:val="27"/>
  </w:num>
  <w:num w:numId="26">
    <w:abstractNumId w:val="8"/>
  </w:num>
  <w:num w:numId="27">
    <w:abstractNumId w:val="15"/>
  </w:num>
  <w:num w:numId="28">
    <w:abstractNumId w:val="6"/>
  </w:num>
  <w:num w:numId="2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7A"/>
    <w:rsid w:val="00006CE5"/>
    <w:rsid w:val="0001659A"/>
    <w:rsid w:val="00022082"/>
    <w:rsid w:val="00024FB4"/>
    <w:rsid w:val="00030087"/>
    <w:rsid w:val="00031644"/>
    <w:rsid w:val="00044525"/>
    <w:rsid w:val="00050E75"/>
    <w:rsid w:val="00051064"/>
    <w:rsid w:val="000632DC"/>
    <w:rsid w:val="00064BED"/>
    <w:rsid w:val="00073413"/>
    <w:rsid w:val="00075398"/>
    <w:rsid w:val="00082124"/>
    <w:rsid w:val="00092323"/>
    <w:rsid w:val="000A35E1"/>
    <w:rsid w:val="000A442D"/>
    <w:rsid w:val="000A4C94"/>
    <w:rsid w:val="000B33C7"/>
    <w:rsid w:val="000B6960"/>
    <w:rsid w:val="000B7754"/>
    <w:rsid w:val="000C22C6"/>
    <w:rsid w:val="000C7954"/>
    <w:rsid w:val="000C7E3F"/>
    <w:rsid w:val="000D3C26"/>
    <w:rsid w:val="000D688F"/>
    <w:rsid w:val="0010658A"/>
    <w:rsid w:val="0010761E"/>
    <w:rsid w:val="001107FA"/>
    <w:rsid w:val="001257C7"/>
    <w:rsid w:val="0012584E"/>
    <w:rsid w:val="00140FFA"/>
    <w:rsid w:val="001430A3"/>
    <w:rsid w:val="001477FB"/>
    <w:rsid w:val="00151349"/>
    <w:rsid w:val="00153E67"/>
    <w:rsid w:val="001560F1"/>
    <w:rsid w:val="00157313"/>
    <w:rsid w:val="00160874"/>
    <w:rsid w:val="00162A04"/>
    <w:rsid w:val="00164D70"/>
    <w:rsid w:val="00165169"/>
    <w:rsid w:val="001719CC"/>
    <w:rsid w:val="00180FAE"/>
    <w:rsid w:val="00181AF8"/>
    <w:rsid w:val="0018539C"/>
    <w:rsid w:val="00192788"/>
    <w:rsid w:val="00195959"/>
    <w:rsid w:val="001B0112"/>
    <w:rsid w:val="001D7D8A"/>
    <w:rsid w:val="001F1203"/>
    <w:rsid w:val="001F6208"/>
    <w:rsid w:val="00210201"/>
    <w:rsid w:val="002121DD"/>
    <w:rsid w:val="00213347"/>
    <w:rsid w:val="00215778"/>
    <w:rsid w:val="00225F8C"/>
    <w:rsid w:val="0024278F"/>
    <w:rsid w:val="002457F5"/>
    <w:rsid w:val="00247AEB"/>
    <w:rsid w:val="00257914"/>
    <w:rsid w:val="0026325B"/>
    <w:rsid w:val="00263494"/>
    <w:rsid w:val="00267121"/>
    <w:rsid w:val="00272EEA"/>
    <w:rsid w:val="00273223"/>
    <w:rsid w:val="00284FB3"/>
    <w:rsid w:val="002933DC"/>
    <w:rsid w:val="002C6E9E"/>
    <w:rsid w:val="002D059E"/>
    <w:rsid w:val="002E1DF2"/>
    <w:rsid w:val="002F07BD"/>
    <w:rsid w:val="002F0A7D"/>
    <w:rsid w:val="003013F4"/>
    <w:rsid w:val="00301A8C"/>
    <w:rsid w:val="0030574A"/>
    <w:rsid w:val="003145E9"/>
    <w:rsid w:val="00320892"/>
    <w:rsid w:val="0033167A"/>
    <w:rsid w:val="00337D9E"/>
    <w:rsid w:val="0035246D"/>
    <w:rsid w:val="00355EAC"/>
    <w:rsid w:val="00360408"/>
    <w:rsid w:val="00362032"/>
    <w:rsid w:val="0037474D"/>
    <w:rsid w:val="00380CDF"/>
    <w:rsid w:val="00381D79"/>
    <w:rsid w:val="00382B1E"/>
    <w:rsid w:val="003A5695"/>
    <w:rsid w:val="003B0146"/>
    <w:rsid w:val="003E43DE"/>
    <w:rsid w:val="003F074B"/>
    <w:rsid w:val="0040023E"/>
    <w:rsid w:val="00411249"/>
    <w:rsid w:val="004242BD"/>
    <w:rsid w:val="00427EA5"/>
    <w:rsid w:val="00436731"/>
    <w:rsid w:val="00442209"/>
    <w:rsid w:val="00444858"/>
    <w:rsid w:val="00454FB2"/>
    <w:rsid w:val="00457BA4"/>
    <w:rsid w:val="00465FCD"/>
    <w:rsid w:val="0047268B"/>
    <w:rsid w:val="00474201"/>
    <w:rsid w:val="00480738"/>
    <w:rsid w:val="00480A23"/>
    <w:rsid w:val="00490EFC"/>
    <w:rsid w:val="004A0700"/>
    <w:rsid w:val="004A6AB4"/>
    <w:rsid w:val="004C6C27"/>
    <w:rsid w:val="004C6FDF"/>
    <w:rsid w:val="004E07FE"/>
    <w:rsid w:val="004E5961"/>
    <w:rsid w:val="004F1795"/>
    <w:rsid w:val="0050095F"/>
    <w:rsid w:val="005066B5"/>
    <w:rsid w:val="00507E25"/>
    <w:rsid w:val="00510C8F"/>
    <w:rsid w:val="00523C07"/>
    <w:rsid w:val="005255ED"/>
    <w:rsid w:val="00541C99"/>
    <w:rsid w:val="0054297B"/>
    <w:rsid w:val="00552976"/>
    <w:rsid w:val="00556C8B"/>
    <w:rsid w:val="00557A22"/>
    <w:rsid w:val="005630DC"/>
    <w:rsid w:val="00563BC9"/>
    <w:rsid w:val="0056673D"/>
    <w:rsid w:val="0056754F"/>
    <w:rsid w:val="00590F1E"/>
    <w:rsid w:val="005C26EF"/>
    <w:rsid w:val="005C4022"/>
    <w:rsid w:val="005D3D4F"/>
    <w:rsid w:val="006075F4"/>
    <w:rsid w:val="0062629C"/>
    <w:rsid w:val="00632B8A"/>
    <w:rsid w:val="00636EEA"/>
    <w:rsid w:val="00662C98"/>
    <w:rsid w:val="006860A9"/>
    <w:rsid w:val="006861A8"/>
    <w:rsid w:val="006A0DED"/>
    <w:rsid w:val="006A4046"/>
    <w:rsid w:val="006A7A2B"/>
    <w:rsid w:val="006B06B0"/>
    <w:rsid w:val="006B7C53"/>
    <w:rsid w:val="006F133A"/>
    <w:rsid w:val="006F4286"/>
    <w:rsid w:val="00700199"/>
    <w:rsid w:val="00701C3F"/>
    <w:rsid w:val="007030FA"/>
    <w:rsid w:val="00726135"/>
    <w:rsid w:val="00731B4D"/>
    <w:rsid w:val="00733FDB"/>
    <w:rsid w:val="007343D4"/>
    <w:rsid w:val="007402EF"/>
    <w:rsid w:val="00744B82"/>
    <w:rsid w:val="0075256E"/>
    <w:rsid w:val="00774A43"/>
    <w:rsid w:val="007817F0"/>
    <w:rsid w:val="007A1609"/>
    <w:rsid w:val="007A7602"/>
    <w:rsid w:val="007B0424"/>
    <w:rsid w:val="007D4BFE"/>
    <w:rsid w:val="008024F5"/>
    <w:rsid w:val="008048BC"/>
    <w:rsid w:val="00824AAD"/>
    <w:rsid w:val="0084313B"/>
    <w:rsid w:val="008474D5"/>
    <w:rsid w:val="008645A3"/>
    <w:rsid w:val="00864704"/>
    <w:rsid w:val="00865BA0"/>
    <w:rsid w:val="00867C0F"/>
    <w:rsid w:val="00872268"/>
    <w:rsid w:val="00876751"/>
    <w:rsid w:val="0088395A"/>
    <w:rsid w:val="008876AD"/>
    <w:rsid w:val="008909C0"/>
    <w:rsid w:val="008910BE"/>
    <w:rsid w:val="008A4834"/>
    <w:rsid w:val="008A65F5"/>
    <w:rsid w:val="008C4C65"/>
    <w:rsid w:val="008C5AB2"/>
    <w:rsid w:val="008D1FC7"/>
    <w:rsid w:val="008D792D"/>
    <w:rsid w:val="008E6452"/>
    <w:rsid w:val="00913186"/>
    <w:rsid w:val="00917559"/>
    <w:rsid w:val="0093180F"/>
    <w:rsid w:val="0093491B"/>
    <w:rsid w:val="00937DE5"/>
    <w:rsid w:val="00947988"/>
    <w:rsid w:val="00950D19"/>
    <w:rsid w:val="009570BC"/>
    <w:rsid w:val="009615EF"/>
    <w:rsid w:val="00982B25"/>
    <w:rsid w:val="00982F43"/>
    <w:rsid w:val="009854D5"/>
    <w:rsid w:val="00997AA6"/>
    <w:rsid w:val="009A1F2F"/>
    <w:rsid w:val="009A2CA9"/>
    <w:rsid w:val="009B68DA"/>
    <w:rsid w:val="009C2CBF"/>
    <w:rsid w:val="009D0CF8"/>
    <w:rsid w:val="009D542B"/>
    <w:rsid w:val="009D566F"/>
    <w:rsid w:val="009E06D0"/>
    <w:rsid w:val="009E4A96"/>
    <w:rsid w:val="009E6CF3"/>
    <w:rsid w:val="009F62D1"/>
    <w:rsid w:val="00A020DE"/>
    <w:rsid w:val="00A1688B"/>
    <w:rsid w:val="00A218D7"/>
    <w:rsid w:val="00A23375"/>
    <w:rsid w:val="00A24F66"/>
    <w:rsid w:val="00A276F1"/>
    <w:rsid w:val="00A318D4"/>
    <w:rsid w:val="00A337D5"/>
    <w:rsid w:val="00A374FD"/>
    <w:rsid w:val="00A42721"/>
    <w:rsid w:val="00A44062"/>
    <w:rsid w:val="00A60B5A"/>
    <w:rsid w:val="00A801C3"/>
    <w:rsid w:val="00A80606"/>
    <w:rsid w:val="00A9066A"/>
    <w:rsid w:val="00A906E4"/>
    <w:rsid w:val="00A96D52"/>
    <w:rsid w:val="00AA2992"/>
    <w:rsid w:val="00AA37A1"/>
    <w:rsid w:val="00AB2581"/>
    <w:rsid w:val="00AD2B6A"/>
    <w:rsid w:val="00AE16BA"/>
    <w:rsid w:val="00B03322"/>
    <w:rsid w:val="00B22C28"/>
    <w:rsid w:val="00B47D7D"/>
    <w:rsid w:val="00B55E64"/>
    <w:rsid w:val="00B6012E"/>
    <w:rsid w:val="00B6229D"/>
    <w:rsid w:val="00B704AA"/>
    <w:rsid w:val="00B82043"/>
    <w:rsid w:val="00B836EF"/>
    <w:rsid w:val="00B945B2"/>
    <w:rsid w:val="00BA4A5F"/>
    <w:rsid w:val="00BA590E"/>
    <w:rsid w:val="00BB413D"/>
    <w:rsid w:val="00BB4BAD"/>
    <w:rsid w:val="00BB4DD6"/>
    <w:rsid w:val="00BB7317"/>
    <w:rsid w:val="00BE3B50"/>
    <w:rsid w:val="00BE5251"/>
    <w:rsid w:val="00BF0CE0"/>
    <w:rsid w:val="00C00A3C"/>
    <w:rsid w:val="00C01FE6"/>
    <w:rsid w:val="00C032D4"/>
    <w:rsid w:val="00C20509"/>
    <w:rsid w:val="00C374A1"/>
    <w:rsid w:val="00C42DC6"/>
    <w:rsid w:val="00C510C4"/>
    <w:rsid w:val="00C559E6"/>
    <w:rsid w:val="00C60C20"/>
    <w:rsid w:val="00C64AF2"/>
    <w:rsid w:val="00C653FA"/>
    <w:rsid w:val="00C67A7D"/>
    <w:rsid w:val="00C67EE1"/>
    <w:rsid w:val="00C84B48"/>
    <w:rsid w:val="00CA1EA4"/>
    <w:rsid w:val="00CA2A51"/>
    <w:rsid w:val="00CB30F6"/>
    <w:rsid w:val="00CC6C29"/>
    <w:rsid w:val="00CD2124"/>
    <w:rsid w:val="00CD46F2"/>
    <w:rsid w:val="00CD52C6"/>
    <w:rsid w:val="00CE1C52"/>
    <w:rsid w:val="00CE43E2"/>
    <w:rsid w:val="00CE55D7"/>
    <w:rsid w:val="00CE56D3"/>
    <w:rsid w:val="00CF5F3F"/>
    <w:rsid w:val="00D1454C"/>
    <w:rsid w:val="00D14EA6"/>
    <w:rsid w:val="00D22637"/>
    <w:rsid w:val="00D25CBB"/>
    <w:rsid w:val="00D27D11"/>
    <w:rsid w:val="00D354B4"/>
    <w:rsid w:val="00D356B6"/>
    <w:rsid w:val="00D40B3C"/>
    <w:rsid w:val="00D44E37"/>
    <w:rsid w:val="00D5085A"/>
    <w:rsid w:val="00D56D23"/>
    <w:rsid w:val="00D6248F"/>
    <w:rsid w:val="00D725AC"/>
    <w:rsid w:val="00D726E2"/>
    <w:rsid w:val="00D72902"/>
    <w:rsid w:val="00D7296F"/>
    <w:rsid w:val="00D83DA4"/>
    <w:rsid w:val="00D87962"/>
    <w:rsid w:val="00DA023B"/>
    <w:rsid w:val="00DA6FDE"/>
    <w:rsid w:val="00DB1A75"/>
    <w:rsid w:val="00DB2F44"/>
    <w:rsid w:val="00DD26D5"/>
    <w:rsid w:val="00DD412C"/>
    <w:rsid w:val="00DE0DF9"/>
    <w:rsid w:val="00DF7069"/>
    <w:rsid w:val="00E04489"/>
    <w:rsid w:val="00E05B9A"/>
    <w:rsid w:val="00E10CA9"/>
    <w:rsid w:val="00E208F5"/>
    <w:rsid w:val="00E330E1"/>
    <w:rsid w:val="00E40975"/>
    <w:rsid w:val="00E42585"/>
    <w:rsid w:val="00E42757"/>
    <w:rsid w:val="00E52FE7"/>
    <w:rsid w:val="00E532C1"/>
    <w:rsid w:val="00E53612"/>
    <w:rsid w:val="00E53B0B"/>
    <w:rsid w:val="00E75129"/>
    <w:rsid w:val="00E9184F"/>
    <w:rsid w:val="00EA392B"/>
    <w:rsid w:val="00EA3BA8"/>
    <w:rsid w:val="00EB13EF"/>
    <w:rsid w:val="00EB5EC1"/>
    <w:rsid w:val="00EC1A0C"/>
    <w:rsid w:val="00EC7FB5"/>
    <w:rsid w:val="00EE3BF3"/>
    <w:rsid w:val="00EE51A0"/>
    <w:rsid w:val="00EF63E7"/>
    <w:rsid w:val="00F010DB"/>
    <w:rsid w:val="00F0677A"/>
    <w:rsid w:val="00F1092F"/>
    <w:rsid w:val="00F12AE8"/>
    <w:rsid w:val="00F12E71"/>
    <w:rsid w:val="00F12F1D"/>
    <w:rsid w:val="00F150CD"/>
    <w:rsid w:val="00F21AD5"/>
    <w:rsid w:val="00F325E0"/>
    <w:rsid w:val="00F4018F"/>
    <w:rsid w:val="00F67A84"/>
    <w:rsid w:val="00F754CA"/>
    <w:rsid w:val="00F82C3D"/>
    <w:rsid w:val="00F9139E"/>
    <w:rsid w:val="00FA350B"/>
    <w:rsid w:val="00FC01E3"/>
    <w:rsid w:val="00FD5AF7"/>
    <w:rsid w:val="00FE3EA8"/>
    <w:rsid w:val="00FF184A"/>
    <w:rsid w:val="00FF5E27"/>
    <w:rsid w:val="109633EF"/>
    <w:rsid w:val="1F2D958B"/>
    <w:rsid w:val="2F4AAE04"/>
    <w:rsid w:val="5A5A0752"/>
    <w:rsid w:val="787E1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DC79E5C"/>
  <w14:defaultImageDpi w14:val="300"/>
  <w15:docId w15:val="{3D017F31-4380-4319-84C0-05BAF2770A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442209"/>
    <w:pPr>
      <w:keepNext/>
      <w:outlineLvl w:val="0"/>
    </w:pPr>
    <w:rPr>
      <w:rFonts w:ascii="Times New Roman" w:hAnsi="Times New Roman" w:eastAsia="Times New Roman" w:cs="Times New Roman"/>
      <w:b/>
      <w:i/>
      <w:sz w:val="28"/>
      <w:szCs w:val="20"/>
      <w:lang w:val="en-GB"/>
    </w:rPr>
  </w:style>
  <w:style w:type="paragraph" w:styleId="Heading2">
    <w:name w:val="heading 2"/>
    <w:basedOn w:val="Normal"/>
    <w:next w:val="Normal"/>
    <w:link w:val="Heading2Char"/>
    <w:qFormat/>
    <w:rsid w:val="00442209"/>
    <w:pPr>
      <w:keepNext/>
      <w:ind w:left="2880"/>
      <w:outlineLvl w:val="1"/>
    </w:pPr>
    <w:rPr>
      <w:rFonts w:ascii="Times New Roman" w:hAnsi="Times New Roman" w:eastAsia="Times New Roman" w:cs="Times New Roman"/>
      <w:b/>
      <w:i/>
      <w:sz w:val="28"/>
      <w:szCs w:val="20"/>
      <w:lang w:val="en-GB"/>
    </w:rPr>
  </w:style>
  <w:style w:type="paragraph" w:styleId="Heading3">
    <w:name w:val="heading 3"/>
    <w:basedOn w:val="Normal"/>
    <w:next w:val="Normal"/>
    <w:link w:val="Heading3Char"/>
    <w:qFormat/>
    <w:rsid w:val="00442209"/>
    <w:pPr>
      <w:keepNext/>
      <w:jc w:val="center"/>
      <w:outlineLvl w:val="2"/>
    </w:pPr>
    <w:rPr>
      <w:rFonts w:ascii="Times New Roman" w:hAnsi="Times New Roman" w:eastAsia="Times New Roman" w:cs="Times New Roman"/>
      <w:i/>
      <w:sz w:val="28"/>
      <w:szCs w:val="20"/>
      <w:lang w:val="en-GB"/>
    </w:rPr>
  </w:style>
  <w:style w:type="paragraph" w:styleId="Heading4">
    <w:name w:val="heading 4"/>
    <w:basedOn w:val="Normal"/>
    <w:next w:val="Normal"/>
    <w:link w:val="Heading4Char"/>
    <w:qFormat/>
    <w:rsid w:val="00442209"/>
    <w:pPr>
      <w:keepNext/>
      <w:ind w:left="1440"/>
      <w:outlineLvl w:val="3"/>
    </w:pPr>
    <w:rPr>
      <w:rFonts w:ascii="Times New Roman" w:hAnsi="Times New Roman" w:eastAsia="Times New Roman" w:cs="Times New Roman"/>
      <w:b/>
      <w:i/>
      <w:sz w:val="32"/>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D792D"/>
    <w:pPr>
      <w:ind w:left="720"/>
      <w:contextualSpacing/>
    </w:pPr>
  </w:style>
  <w:style w:type="paragraph" w:styleId="Footer">
    <w:name w:val="footer"/>
    <w:basedOn w:val="Normal"/>
    <w:link w:val="FooterChar"/>
    <w:uiPriority w:val="99"/>
    <w:unhideWhenUsed/>
    <w:rsid w:val="00FD5AF7"/>
    <w:pPr>
      <w:tabs>
        <w:tab w:val="center" w:pos="4320"/>
        <w:tab w:val="right" w:pos="8640"/>
      </w:tabs>
    </w:pPr>
  </w:style>
  <w:style w:type="character" w:styleId="FooterChar" w:customStyle="1">
    <w:name w:val="Footer Char"/>
    <w:basedOn w:val="DefaultParagraphFont"/>
    <w:link w:val="Footer"/>
    <w:uiPriority w:val="99"/>
    <w:rsid w:val="00FD5AF7"/>
  </w:style>
  <w:style w:type="character" w:styleId="PageNumber">
    <w:name w:val="page number"/>
    <w:basedOn w:val="DefaultParagraphFont"/>
    <w:uiPriority w:val="99"/>
    <w:semiHidden/>
    <w:unhideWhenUsed/>
    <w:rsid w:val="00FD5AF7"/>
  </w:style>
  <w:style w:type="table" w:styleId="TableGrid">
    <w:name w:val="Table Grid"/>
    <w:basedOn w:val="TableNormal"/>
    <w:uiPriority w:val="59"/>
    <w:rsid w:val="004A6A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442209"/>
    <w:rPr>
      <w:rFonts w:ascii="Times New Roman" w:hAnsi="Times New Roman" w:eastAsia="Times New Roman" w:cs="Times New Roman"/>
      <w:b/>
      <w:i/>
      <w:sz w:val="28"/>
      <w:szCs w:val="20"/>
      <w:lang w:val="en-GB"/>
    </w:rPr>
  </w:style>
  <w:style w:type="character" w:styleId="Heading2Char" w:customStyle="1">
    <w:name w:val="Heading 2 Char"/>
    <w:basedOn w:val="DefaultParagraphFont"/>
    <w:link w:val="Heading2"/>
    <w:rsid w:val="00442209"/>
    <w:rPr>
      <w:rFonts w:ascii="Times New Roman" w:hAnsi="Times New Roman" w:eastAsia="Times New Roman" w:cs="Times New Roman"/>
      <w:b/>
      <w:i/>
      <w:sz w:val="28"/>
      <w:szCs w:val="20"/>
      <w:lang w:val="en-GB"/>
    </w:rPr>
  </w:style>
  <w:style w:type="character" w:styleId="Heading3Char" w:customStyle="1">
    <w:name w:val="Heading 3 Char"/>
    <w:basedOn w:val="DefaultParagraphFont"/>
    <w:link w:val="Heading3"/>
    <w:rsid w:val="00442209"/>
    <w:rPr>
      <w:rFonts w:ascii="Times New Roman" w:hAnsi="Times New Roman" w:eastAsia="Times New Roman" w:cs="Times New Roman"/>
      <w:i/>
      <w:sz w:val="28"/>
      <w:szCs w:val="20"/>
      <w:lang w:val="en-GB"/>
    </w:rPr>
  </w:style>
  <w:style w:type="character" w:styleId="Heading4Char" w:customStyle="1">
    <w:name w:val="Heading 4 Char"/>
    <w:basedOn w:val="DefaultParagraphFont"/>
    <w:link w:val="Heading4"/>
    <w:rsid w:val="00442209"/>
    <w:rPr>
      <w:rFonts w:ascii="Times New Roman" w:hAnsi="Times New Roman" w:eastAsia="Times New Roman" w:cs="Times New Roman"/>
      <w:b/>
      <w:i/>
      <w:sz w:val="32"/>
      <w:szCs w:val="20"/>
      <w:lang w:val="en-GB"/>
    </w:rPr>
  </w:style>
  <w:style w:type="paragraph" w:styleId="Header">
    <w:name w:val="header"/>
    <w:basedOn w:val="Normal"/>
    <w:link w:val="HeaderChar"/>
    <w:uiPriority w:val="99"/>
    <w:unhideWhenUsed/>
    <w:rsid w:val="00024FB4"/>
    <w:pPr>
      <w:tabs>
        <w:tab w:val="center" w:pos="4513"/>
        <w:tab w:val="right" w:pos="9026"/>
      </w:tabs>
    </w:pPr>
  </w:style>
  <w:style w:type="character" w:styleId="HeaderChar" w:customStyle="1">
    <w:name w:val="Header Char"/>
    <w:basedOn w:val="DefaultParagraphFont"/>
    <w:link w:val="Header"/>
    <w:uiPriority w:val="99"/>
    <w:rsid w:val="00024FB4"/>
  </w:style>
  <w:style w:type="character" w:styleId="CommentReference">
    <w:name w:val="annotation reference"/>
    <w:basedOn w:val="DefaultParagraphFont"/>
    <w:uiPriority w:val="99"/>
    <w:semiHidden/>
    <w:unhideWhenUsed/>
    <w:rsid w:val="00733FDB"/>
    <w:rPr>
      <w:sz w:val="16"/>
      <w:szCs w:val="16"/>
    </w:rPr>
  </w:style>
  <w:style w:type="paragraph" w:styleId="CommentText">
    <w:name w:val="annotation text"/>
    <w:basedOn w:val="Normal"/>
    <w:link w:val="CommentTextChar"/>
    <w:uiPriority w:val="99"/>
    <w:semiHidden/>
    <w:unhideWhenUsed/>
    <w:rsid w:val="00733FDB"/>
    <w:rPr>
      <w:sz w:val="20"/>
      <w:szCs w:val="20"/>
    </w:rPr>
  </w:style>
  <w:style w:type="character" w:styleId="CommentTextChar" w:customStyle="1">
    <w:name w:val="Comment Text Char"/>
    <w:basedOn w:val="DefaultParagraphFont"/>
    <w:link w:val="CommentText"/>
    <w:uiPriority w:val="99"/>
    <w:semiHidden/>
    <w:rsid w:val="00733FDB"/>
    <w:rPr>
      <w:sz w:val="20"/>
      <w:szCs w:val="20"/>
    </w:rPr>
  </w:style>
  <w:style w:type="paragraph" w:styleId="CommentSubject">
    <w:name w:val="annotation subject"/>
    <w:basedOn w:val="CommentText"/>
    <w:next w:val="CommentText"/>
    <w:link w:val="CommentSubjectChar"/>
    <w:uiPriority w:val="99"/>
    <w:semiHidden/>
    <w:unhideWhenUsed/>
    <w:rsid w:val="00733FDB"/>
    <w:rPr>
      <w:b/>
      <w:bCs/>
    </w:rPr>
  </w:style>
  <w:style w:type="character" w:styleId="CommentSubjectChar" w:customStyle="1">
    <w:name w:val="Comment Subject Char"/>
    <w:basedOn w:val="CommentTextChar"/>
    <w:link w:val="CommentSubject"/>
    <w:uiPriority w:val="99"/>
    <w:semiHidden/>
    <w:rsid w:val="00733FDB"/>
    <w:rPr>
      <w:b/>
      <w:bCs/>
      <w:sz w:val="20"/>
      <w:szCs w:val="20"/>
    </w:rPr>
  </w:style>
  <w:style w:type="paragraph" w:styleId="BalloonText">
    <w:name w:val="Balloon Text"/>
    <w:basedOn w:val="Normal"/>
    <w:link w:val="BalloonTextChar"/>
    <w:uiPriority w:val="99"/>
    <w:semiHidden/>
    <w:unhideWhenUsed/>
    <w:rsid w:val="00733FD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3FDB"/>
    <w:rPr>
      <w:rFonts w:ascii="Segoe UI" w:hAnsi="Segoe UI" w:cs="Segoe UI"/>
      <w:sz w:val="18"/>
      <w:szCs w:val="18"/>
    </w:rPr>
  </w:style>
  <w:style w:type="character" w:styleId="Hyperlink">
    <w:name w:val="Hyperlink"/>
    <w:basedOn w:val="DefaultParagraphFont"/>
    <w:uiPriority w:val="99"/>
    <w:unhideWhenUsed/>
    <w:rsid w:val="007402EF"/>
    <w:rPr>
      <w:color w:val="0000FF" w:themeColor="hyperlink"/>
      <w:u w:val="single"/>
    </w:rPr>
  </w:style>
  <w:style w:type="paragraph" w:styleId="Revision">
    <w:name w:val="Revision"/>
    <w:hidden/>
    <w:uiPriority w:val="99"/>
    <w:semiHidden/>
    <w:rsid w:val="00E4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55247">
      <w:bodyDiv w:val="1"/>
      <w:marLeft w:val="0"/>
      <w:marRight w:val="0"/>
      <w:marTop w:val="0"/>
      <w:marBottom w:val="0"/>
      <w:divBdr>
        <w:top w:val="none" w:sz="0" w:space="0" w:color="auto"/>
        <w:left w:val="none" w:sz="0" w:space="0" w:color="auto"/>
        <w:bottom w:val="none" w:sz="0" w:space="0" w:color="auto"/>
        <w:right w:val="none" w:sz="0" w:space="0" w:color="auto"/>
      </w:divBdr>
    </w:div>
    <w:div w:id="1373841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microsoft.com/office/2018/08/relationships/commentsExtensible" Target="commentsExtensi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6" ma:contentTypeDescription="Create a new document." ma:contentTypeScope="" ma:versionID="693b36e0587729f1d8cc97720a9bae93">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a77f96084c336cbdb44d2e7b41716e80"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C44B51-7A14-47FD-91EB-8F1978C1180B}">
  <ds:schemaRefs>
    <ds:schemaRef ds:uri="http://schemas.openxmlformats.org/officeDocument/2006/bibliography"/>
  </ds:schemaRefs>
</ds:datastoreItem>
</file>

<file path=customXml/itemProps2.xml><?xml version="1.0" encoding="utf-8"?>
<ds:datastoreItem xmlns:ds="http://schemas.openxmlformats.org/officeDocument/2006/customXml" ds:itemID="{EE66A8E9-A70D-4BD9-87AB-0A6F702B3A50}"/>
</file>

<file path=customXml/itemProps3.xml><?xml version="1.0" encoding="utf-8"?>
<ds:datastoreItem xmlns:ds="http://schemas.openxmlformats.org/officeDocument/2006/customXml" ds:itemID="{C20879DA-1959-4141-99B4-61B394BA528D}"/>
</file>

<file path=customXml/itemProps4.xml><?xml version="1.0" encoding="utf-8"?>
<ds:datastoreItem xmlns:ds="http://schemas.openxmlformats.org/officeDocument/2006/customXml" ds:itemID="{A8223604-0BAF-4829-8CDC-1055178112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Billows</dc:creator>
  <cp:keywords/>
  <dc:description/>
  <cp:lastModifiedBy>Adrian Marett</cp:lastModifiedBy>
  <cp:revision>5</cp:revision>
  <cp:lastPrinted>2018-09-12T12:06:00Z</cp:lastPrinted>
  <dcterms:created xsi:type="dcterms:W3CDTF">2020-06-07T14:34:00Z</dcterms:created>
  <dcterms:modified xsi:type="dcterms:W3CDTF">2022-10-31T10:05:31Z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Order">
    <vt:r8>3867200</vt:r8>
  </property>
</Properties>
</file>